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63A72" w:rsidRPr="00CE7518" w:rsidRDefault="00863A72" w:rsidP="00CE7518">
      <w:pPr>
        <w:pStyle w:val="Title"/>
        <w:rPr>
          <w:rFonts w:ascii="Times New Roman" w:hAnsi="Times New Roman"/>
        </w:rPr>
      </w:pPr>
      <w:r w:rsidRPr="00CE7518">
        <w:rPr>
          <w:rFonts w:ascii="Times New Roman" w:hAnsi="Times New Roman"/>
        </w:rPr>
        <w:t>Constitution and By-Laws</w:t>
      </w:r>
    </w:p>
    <w:p w:rsidR="002611FF" w:rsidRDefault="002611FF" w:rsidP="002F13A6">
      <w:pPr>
        <w:jc w:val="center"/>
        <w:rPr>
          <w:b/>
          <w:bCs/>
          <w:sz w:val="24"/>
        </w:rPr>
      </w:pPr>
      <w:r>
        <w:rPr>
          <w:b/>
          <w:bCs/>
          <w:sz w:val="24"/>
        </w:rPr>
        <w:t>ASME</w:t>
      </w:r>
      <w:r w:rsidR="002F13A6">
        <w:rPr>
          <w:b/>
          <w:bCs/>
          <w:sz w:val="24"/>
        </w:rPr>
        <w:t xml:space="preserve"> </w:t>
      </w:r>
      <w:r>
        <w:rPr>
          <w:b/>
          <w:bCs/>
          <w:sz w:val="24"/>
        </w:rPr>
        <w:t>Student Section at NC State University</w:t>
      </w:r>
    </w:p>
    <w:p w:rsidR="002611FF" w:rsidRPr="00CE7518" w:rsidRDefault="002611FF">
      <w:pPr>
        <w:jc w:val="center"/>
        <w:rPr>
          <w:b/>
          <w:bCs/>
          <w:sz w:val="24"/>
        </w:rPr>
      </w:pPr>
    </w:p>
    <w:p w:rsidR="00863A72" w:rsidRPr="00CE7518" w:rsidRDefault="00863A72">
      <w:pPr>
        <w:rPr>
          <w:sz w:val="24"/>
        </w:rPr>
      </w:pPr>
    </w:p>
    <w:p w:rsidR="00863A72" w:rsidRPr="00CE7518" w:rsidRDefault="00863A72">
      <w:pPr>
        <w:rPr>
          <w:sz w:val="24"/>
        </w:rPr>
      </w:pPr>
    </w:p>
    <w:p w:rsidR="00863A72" w:rsidRPr="00CE7518" w:rsidRDefault="00863A72">
      <w:pPr>
        <w:pStyle w:val="Heading1"/>
        <w:rPr>
          <w:rFonts w:ascii="Times New Roman" w:hAnsi="Times New Roman"/>
        </w:rPr>
      </w:pPr>
      <w:r w:rsidRPr="00CE7518">
        <w:rPr>
          <w:rFonts w:ascii="Times New Roman" w:hAnsi="Times New Roman"/>
        </w:rPr>
        <w:t>Article I.  Name and Objective</w:t>
      </w:r>
    </w:p>
    <w:p w:rsidR="00863A72" w:rsidRPr="00CE7518" w:rsidRDefault="00863A72">
      <w:pPr>
        <w:rPr>
          <w:sz w:val="24"/>
          <w:u w:val="single"/>
        </w:rPr>
      </w:pPr>
    </w:p>
    <w:p w:rsidR="00C30B2B" w:rsidRDefault="00863A72">
      <w:pPr>
        <w:pStyle w:val="BodyTextIndent"/>
        <w:rPr>
          <w:rFonts w:ascii="Times New Roman" w:hAnsi="Times New Roman"/>
        </w:rPr>
      </w:pPr>
      <w:r w:rsidRPr="00CE7518">
        <w:rPr>
          <w:rFonts w:ascii="Times New Roman" w:hAnsi="Times New Roman"/>
        </w:rPr>
        <w:t>Sec.1.</w:t>
      </w:r>
      <w:r w:rsidR="00C8478D">
        <w:rPr>
          <w:rFonts w:ascii="Times New Roman" w:hAnsi="Times New Roman"/>
        </w:rPr>
        <w:t xml:space="preserve"> </w:t>
      </w:r>
      <w:r w:rsidR="007B0076">
        <w:rPr>
          <w:rFonts w:ascii="Times New Roman" w:hAnsi="Times New Roman"/>
        </w:rPr>
        <w:t xml:space="preserve"> </w:t>
      </w:r>
      <w:r w:rsidR="00C8478D">
        <w:rPr>
          <w:rFonts w:ascii="Times New Roman" w:hAnsi="Times New Roman"/>
        </w:rPr>
        <w:tab/>
      </w:r>
      <w:r w:rsidR="007B0076">
        <w:rPr>
          <w:rFonts w:ascii="Times New Roman" w:hAnsi="Times New Roman"/>
        </w:rPr>
        <w:t>Organization Name</w:t>
      </w:r>
    </w:p>
    <w:p w:rsidR="00863A72" w:rsidRPr="00CE7518" w:rsidRDefault="00C30B2B" w:rsidP="003802C1">
      <w:pPr>
        <w:pStyle w:val="BodyTextIndent"/>
        <w:ind w:firstLine="0"/>
        <w:rPr>
          <w:rFonts w:ascii="Times New Roman" w:hAnsi="Times New Roman"/>
        </w:rPr>
      </w:pPr>
      <w:r>
        <w:rPr>
          <w:rFonts w:ascii="Times New Roman" w:hAnsi="Times New Roman"/>
        </w:rPr>
        <w:t xml:space="preserve">(a) </w:t>
      </w:r>
      <w:r w:rsidR="00863A72" w:rsidRPr="00CE7518">
        <w:rPr>
          <w:rFonts w:ascii="Times New Roman" w:hAnsi="Times New Roman"/>
        </w:rPr>
        <w:t xml:space="preserve">This organization shall be known as the American Society of Mechanical Engineers (ASME) </w:t>
      </w:r>
      <w:r w:rsidR="00CE7518">
        <w:rPr>
          <w:rFonts w:ascii="Times New Roman" w:hAnsi="Times New Roman"/>
        </w:rPr>
        <w:t xml:space="preserve">NC State University </w:t>
      </w:r>
      <w:r w:rsidR="00863A72" w:rsidRPr="00CE7518">
        <w:rPr>
          <w:rFonts w:ascii="Times New Roman" w:hAnsi="Times New Roman"/>
        </w:rPr>
        <w:t xml:space="preserve">Student Section </w:t>
      </w:r>
    </w:p>
    <w:p w:rsidR="00863A72" w:rsidRPr="00CE7518" w:rsidRDefault="00863A72">
      <w:pPr>
        <w:ind w:left="720" w:hanging="720"/>
        <w:rPr>
          <w:sz w:val="24"/>
        </w:rPr>
      </w:pPr>
    </w:p>
    <w:p w:rsidR="00C30B2B" w:rsidRDefault="00863A72">
      <w:pPr>
        <w:ind w:left="720" w:hanging="720"/>
        <w:rPr>
          <w:sz w:val="24"/>
        </w:rPr>
      </w:pPr>
      <w:r w:rsidRPr="00CE7518">
        <w:rPr>
          <w:sz w:val="24"/>
        </w:rPr>
        <w:t>Sec.2.</w:t>
      </w:r>
      <w:r w:rsidRPr="00CE7518">
        <w:rPr>
          <w:sz w:val="24"/>
        </w:rPr>
        <w:tab/>
      </w:r>
      <w:r w:rsidR="00C8478D">
        <w:rPr>
          <w:sz w:val="24"/>
        </w:rPr>
        <w:t>Mission Statement</w:t>
      </w:r>
    </w:p>
    <w:p w:rsidR="00863A72" w:rsidRPr="00CE7518" w:rsidRDefault="00C30B2B" w:rsidP="003802C1">
      <w:pPr>
        <w:ind w:left="720"/>
        <w:rPr>
          <w:sz w:val="24"/>
        </w:rPr>
      </w:pPr>
      <w:r>
        <w:rPr>
          <w:sz w:val="24"/>
        </w:rPr>
        <w:t xml:space="preserve">(a) </w:t>
      </w:r>
      <w:r w:rsidR="00863A72" w:rsidRPr="00CE7518">
        <w:rPr>
          <w:sz w:val="24"/>
        </w:rPr>
        <w:t xml:space="preserve">The purpose shall be the advancement and dissemination of the theory and practice of mechanical engineering, the presentation of proper perspective of engineering work and the opportunity to become acquainted with the personnel and activities of the </w:t>
      </w:r>
      <w:r w:rsidR="007C36EC">
        <w:rPr>
          <w:sz w:val="24"/>
        </w:rPr>
        <w:t xml:space="preserve">American </w:t>
      </w:r>
      <w:r w:rsidR="007C36EC" w:rsidRPr="00CE7518">
        <w:rPr>
          <w:sz w:val="24"/>
        </w:rPr>
        <w:t xml:space="preserve">Society </w:t>
      </w:r>
      <w:r w:rsidR="007C36EC">
        <w:rPr>
          <w:sz w:val="24"/>
        </w:rPr>
        <w:t>of Mechanical Engineers national organization</w:t>
      </w:r>
      <w:r w:rsidR="007C36EC" w:rsidRPr="00CE7518">
        <w:rPr>
          <w:sz w:val="24"/>
        </w:rPr>
        <w:t xml:space="preserve"> </w:t>
      </w:r>
      <w:r w:rsidR="00863A72" w:rsidRPr="00CE7518">
        <w:rPr>
          <w:sz w:val="24"/>
        </w:rPr>
        <w:t>as well as to promote professional consciousness and fellowship.</w:t>
      </w:r>
      <w:r w:rsidR="002F13A6">
        <w:rPr>
          <w:sz w:val="24"/>
        </w:rPr>
        <w:br/>
        <w:t>We operate as an educational non-profit organization.</w:t>
      </w:r>
    </w:p>
    <w:p w:rsidR="00863A72" w:rsidRPr="00CE7518" w:rsidRDefault="00863A72">
      <w:pPr>
        <w:ind w:left="720" w:hanging="720"/>
        <w:rPr>
          <w:sz w:val="24"/>
        </w:rPr>
      </w:pPr>
    </w:p>
    <w:p w:rsidR="00C30B2B" w:rsidRDefault="00863A72">
      <w:pPr>
        <w:ind w:left="720" w:hanging="720"/>
        <w:rPr>
          <w:sz w:val="24"/>
        </w:rPr>
      </w:pPr>
      <w:r w:rsidRPr="00CE7518">
        <w:rPr>
          <w:sz w:val="24"/>
        </w:rPr>
        <w:t>Sec.3.</w:t>
      </w:r>
      <w:r w:rsidRPr="00CE7518">
        <w:rPr>
          <w:sz w:val="24"/>
        </w:rPr>
        <w:tab/>
      </w:r>
      <w:r w:rsidR="00C8478D">
        <w:rPr>
          <w:sz w:val="24"/>
        </w:rPr>
        <w:t>Regulation of Operations</w:t>
      </w:r>
    </w:p>
    <w:p w:rsidR="00863A72" w:rsidRPr="00CE7518" w:rsidRDefault="00C30B2B" w:rsidP="003802C1">
      <w:pPr>
        <w:ind w:left="720"/>
        <w:rPr>
          <w:sz w:val="24"/>
        </w:rPr>
      </w:pPr>
      <w:r>
        <w:rPr>
          <w:sz w:val="24"/>
        </w:rPr>
        <w:t xml:space="preserve">(a) </w:t>
      </w:r>
      <w:r w:rsidR="00863A72" w:rsidRPr="00CE7518">
        <w:rPr>
          <w:sz w:val="24"/>
        </w:rPr>
        <w:t xml:space="preserve">The relations of the Student Section to the </w:t>
      </w:r>
      <w:r w:rsidR="00CE7518">
        <w:rPr>
          <w:sz w:val="24"/>
        </w:rPr>
        <w:t xml:space="preserve">national </w:t>
      </w:r>
      <w:r w:rsidR="00863A72" w:rsidRPr="00CE7518">
        <w:rPr>
          <w:sz w:val="24"/>
        </w:rPr>
        <w:t xml:space="preserve">ASME </w:t>
      </w:r>
      <w:r w:rsidR="00CE7518">
        <w:rPr>
          <w:sz w:val="24"/>
        </w:rPr>
        <w:t xml:space="preserve">organization </w:t>
      </w:r>
      <w:r w:rsidR="00863A72" w:rsidRPr="00CE7518">
        <w:rPr>
          <w:sz w:val="24"/>
        </w:rPr>
        <w:t>shall be governed by the Constitution and By-Laws of the ASME.</w:t>
      </w:r>
    </w:p>
    <w:p w:rsidR="00863A72" w:rsidRPr="00CE7518" w:rsidRDefault="00863A72">
      <w:pPr>
        <w:ind w:left="720" w:hanging="720"/>
        <w:rPr>
          <w:sz w:val="24"/>
        </w:rPr>
      </w:pPr>
    </w:p>
    <w:p w:rsidR="00C30B2B" w:rsidRDefault="00863A72">
      <w:pPr>
        <w:ind w:left="720" w:hanging="720"/>
        <w:rPr>
          <w:sz w:val="24"/>
        </w:rPr>
      </w:pPr>
      <w:r w:rsidRPr="00CE7518">
        <w:rPr>
          <w:sz w:val="24"/>
        </w:rPr>
        <w:t>Sec.4.</w:t>
      </w:r>
      <w:r w:rsidRPr="00CE7518">
        <w:rPr>
          <w:sz w:val="24"/>
        </w:rPr>
        <w:tab/>
      </w:r>
      <w:r w:rsidR="00C8478D">
        <w:rPr>
          <w:sz w:val="24"/>
        </w:rPr>
        <w:t>Non Discrimination Policy</w:t>
      </w:r>
    </w:p>
    <w:p w:rsidR="00863A72" w:rsidRPr="00CE7518" w:rsidRDefault="00C30B2B" w:rsidP="003802C1">
      <w:pPr>
        <w:ind w:left="720"/>
        <w:rPr>
          <w:sz w:val="24"/>
        </w:rPr>
      </w:pPr>
      <w:r>
        <w:rPr>
          <w:sz w:val="24"/>
        </w:rPr>
        <w:t xml:space="preserve">(a) </w:t>
      </w:r>
      <w:r w:rsidR="00863A72" w:rsidRPr="00CE7518">
        <w:rPr>
          <w:sz w:val="24"/>
        </w:rPr>
        <w:t>This organization and its members shall not discriminate against any individual(s) for reasons of race, color, creed, religion, sexual orientation, national origin, sex, age, handicap, or Vietnam-era veteran status.</w:t>
      </w:r>
    </w:p>
    <w:p w:rsidR="00863A72" w:rsidRPr="00CE7518" w:rsidRDefault="00863A72">
      <w:pPr>
        <w:ind w:left="720" w:hanging="720"/>
        <w:rPr>
          <w:sz w:val="24"/>
        </w:rPr>
      </w:pPr>
    </w:p>
    <w:p w:rsidR="00863A72" w:rsidRPr="00CE7518" w:rsidRDefault="00863A72">
      <w:pPr>
        <w:pStyle w:val="Heading2"/>
        <w:rPr>
          <w:rFonts w:ascii="Times New Roman" w:hAnsi="Times New Roman"/>
        </w:rPr>
      </w:pPr>
      <w:r w:rsidRPr="00CE7518">
        <w:rPr>
          <w:rFonts w:ascii="Times New Roman" w:hAnsi="Times New Roman"/>
        </w:rPr>
        <w:t>Article II.  Membership</w:t>
      </w:r>
    </w:p>
    <w:p w:rsidR="00863A72" w:rsidRPr="00CE7518" w:rsidRDefault="00863A72">
      <w:pPr>
        <w:ind w:left="720" w:hanging="720"/>
        <w:rPr>
          <w:sz w:val="24"/>
          <w:u w:val="single"/>
        </w:rPr>
      </w:pPr>
    </w:p>
    <w:p w:rsidR="00C30B2B" w:rsidRDefault="00863A72">
      <w:pPr>
        <w:pStyle w:val="BodyTextIndent"/>
        <w:rPr>
          <w:rFonts w:ascii="Times New Roman" w:hAnsi="Times New Roman"/>
        </w:rPr>
      </w:pPr>
      <w:r w:rsidRPr="00CE7518">
        <w:rPr>
          <w:rFonts w:ascii="Times New Roman" w:hAnsi="Times New Roman"/>
        </w:rPr>
        <w:t>Sec.5.</w:t>
      </w:r>
      <w:r w:rsidRPr="00CE7518">
        <w:rPr>
          <w:rFonts w:ascii="Times New Roman" w:hAnsi="Times New Roman"/>
        </w:rPr>
        <w:tab/>
      </w:r>
      <w:r w:rsidR="00C8478D">
        <w:rPr>
          <w:rFonts w:ascii="Times New Roman" w:hAnsi="Times New Roman"/>
        </w:rPr>
        <w:t>Qualification of Membership</w:t>
      </w:r>
    </w:p>
    <w:p w:rsidR="00863A72" w:rsidRPr="00CE7518" w:rsidRDefault="00C30B2B" w:rsidP="003802C1">
      <w:pPr>
        <w:pStyle w:val="BodyTextIndent"/>
        <w:ind w:firstLine="0"/>
        <w:rPr>
          <w:rFonts w:ascii="Times New Roman" w:hAnsi="Times New Roman"/>
        </w:rPr>
      </w:pPr>
      <w:r>
        <w:rPr>
          <w:rFonts w:ascii="Times New Roman" w:hAnsi="Times New Roman"/>
        </w:rPr>
        <w:t xml:space="preserve">(a) </w:t>
      </w:r>
      <w:r w:rsidR="00863A72" w:rsidRPr="00CE7518">
        <w:rPr>
          <w:rFonts w:ascii="Times New Roman" w:hAnsi="Times New Roman"/>
        </w:rPr>
        <w:t>Membership in the Student Section shall consist only of Student Members who have followed the regular procedure of applying for Student Membership and who have been accepted by the Society.</w:t>
      </w:r>
    </w:p>
    <w:p w:rsidR="00863A72" w:rsidRPr="00CE7518" w:rsidRDefault="00863A72">
      <w:pPr>
        <w:ind w:left="720" w:hanging="720"/>
        <w:rPr>
          <w:sz w:val="24"/>
        </w:rPr>
      </w:pPr>
    </w:p>
    <w:p w:rsidR="00C30B2B" w:rsidRDefault="00863A72">
      <w:pPr>
        <w:ind w:left="720" w:hanging="720"/>
        <w:rPr>
          <w:sz w:val="24"/>
        </w:rPr>
      </w:pPr>
      <w:r w:rsidRPr="00CE7518">
        <w:rPr>
          <w:sz w:val="24"/>
        </w:rPr>
        <w:t>Sec.6.</w:t>
      </w:r>
      <w:r w:rsidRPr="00CE7518">
        <w:rPr>
          <w:sz w:val="24"/>
        </w:rPr>
        <w:tab/>
      </w:r>
      <w:r w:rsidR="00C8478D">
        <w:rPr>
          <w:sz w:val="24"/>
        </w:rPr>
        <w:t>Procedure for Obtaining Membership</w:t>
      </w:r>
    </w:p>
    <w:p w:rsidR="00863A72" w:rsidRPr="00CE7518" w:rsidRDefault="00C30B2B" w:rsidP="003802C1">
      <w:pPr>
        <w:ind w:left="720"/>
        <w:rPr>
          <w:sz w:val="24"/>
        </w:rPr>
      </w:pPr>
      <w:r>
        <w:rPr>
          <w:sz w:val="24"/>
        </w:rPr>
        <w:t xml:space="preserve">(a) </w:t>
      </w:r>
      <w:r w:rsidR="00863A72" w:rsidRPr="00CE7518">
        <w:rPr>
          <w:sz w:val="24"/>
        </w:rPr>
        <w:t>Each application for Student Membership shall be submitted on</w:t>
      </w:r>
      <w:r w:rsidR="00195A3E">
        <w:rPr>
          <w:sz w:val="24"/>
        </w:rPr>
        <w:t>line through the national ASME’s Website</w:t>
      </w:r>
      <w:r w:rsidR="00863A72" w:rsidRPr="00CE7518">
        <w:rPr>
          <w:sz w:val="24"/>
        </w:rPr>
        <w:t>.</w:t>
      </w:r>
    </w:p>
    <w:p w:rsidR="00863A72" w:rsidRPr="00CE7518" w:rsidRDefault="00863A72">
      <w:pPr>
        <w:ind w:left="720" w:hanging="720"/>
        <w:rPr>
          <w:sz w:val="24"/>
        </w:rPr>
      </w:pPr>
    </w:p>
    <w:p w:rsidR="00863A72" w:rsidRPr="00CE7518" w:rsidRDefault="00863A72">
      <w:pPr>
        <w:pStyle w:val="Heading2"/>
        <w:rPr>
          <w:rFonts w:ascii="Times New Roman" w:hAnsi="Times New Roman"/>
        </w:rPr>
      </w:pPr>
      <w:r w:rsidRPr="00CE7518">
        <w:rPr>
          <w:rFonts w:ascii="Times New Roman" w:hAnsi="Times New Roman"/>
        </w:rPr>
        <w:t>Article III.  Dues</w:t>
      </w:r>
    </w:p>
    <w:p w:rsidR="00863A72" w:rsidRPr="00CE7518" w:rsidRDefault="00863A72">
      <w:pPr>
        <w:ind w:left="720" w:hanging="720"/>
        <w:rPr>
          <w:sz w:val="24"/>
        </w:rPr>
      </w:pPr>
    </w:p>
    <w:p w:rsidR="00C30B2B" w:rsidRDefault="00863A72">
      <w:pPr>
        <w:ind w:left="720" w:hanging="720"/>
        <w:rPr>
          <w:sz w:val="24"/>
        </w:rPr>
      </w:pPr>
      <w:r w:rsidRPr="00CE7518">
        <w:rPr>
          <w:sz w:val="24"/>
        </w:rPr>
        <w:t>Sec</w:t>
      </w:r>
      <w:r w:rsidR="00AA0F00" w:rsidRPr="00CE7518">
        <w:rPr>
          <w:sz w:val="24"/>
        </w:rPr>
        <w:t>.7.</w:t>
      </w:r>
      <w:r w:rsidR="00AA0F00" w:rsidRPr="00CE7518">
        <w:rPr>
          <w:sz w:val="24"/>
        </w:rPr>
        <w:tab/>
      </w:r>
      <w:r w:rsidR="00C8478D">
        <w:rPr>
          <w:sz w:val="24"/>
        </w:rPr>
        <w:t>Dues Payable</w:t>
      </w:r>
    </w:p>
    <w:p w:rsidR="00863A72" w:rsidRPr="00CE7518" w:rsidRDefault="00C30B2B" w:rsidP="003802C1">
      <w:pPr>
        <w:ind w:left="720"/>
        <w:rPr>
          <w:sz w:val="24"/>
        </w:rPr>
      </w:pPr>
      <w:r>
        <w:rPr>
          <w:sz w:val="24"/>
        </w:rPr>
        <w:lastRenderedPageBreak/>
        <w:t xml:space="preserve">(a) </w:t>
      </w:r>
      <w:r w:rsidR="00AA0F00" w:rsidRPr="00CE7518">
        <w:rPr>
          <w:sz w:val="24"/>
        </w:rPr>
        <w:t>The annual dues shall be $25</w:t>
      </w:r>
      <w:r w:rsidR="00863A72" w:rsidRPr="00CE7518">
        <w:rPr>
          <w:sz w:val="24"/>
        </w:rPr>
        <w:t>.00 payable in advance to The American Society of Mechanical Engineers.</w:t>
      </w:r>
    </w:p>
    <w:p w:rsidR="00863A72" w:rsidRPr="00CE7518" w:rsidRDefault="00863A72">
      <w:pPr>
        <w:ind w:left="720" w:hanging="720"/>
        <w:rPr>
          <w:sz w:val="24"/>
        </w:rPr>
      </w:pPr>
    </w:p>
    <w:p w:rsidR="00C30B2B" w:rsidRDefault="00863A72">
      <w:pPr>
        <w:ind w:left="720" w:hanging="720"/>
        <w:rPr>
          <w:sz w:val="24"/>
        </w:rPr>
      </w:pPr>
      <w:r w:rsidRPr="00CE7518">
        <w:rPr>
          <w:sz w:val="24"/>
        </w:rPr>
        <w:t>Sec.8.</w:t>
      </w:r>
      <w:r w:rsidRPr="00CE7518">
        <w:rPr>
          <w:sz w:val="24"/>
        </w:rPr>
        <w:tab/>
      </w:r>
      <w:r w:rsidR="00C8478D">
        <w:rPr>
          <w:sz w:val="24"/>
        </w:rPr>
        <w:t>Expense Levying</w:t>
      </w:r>
    </w:p>
    <w:p w:rsidR="00863A72" w:rsidRPr="00CE7518" w:rsidRDefault="00C30B2B" w:rsidP="003802C1">
      <w:pPr>
        <w:ind w:left="720"/>
        <w:rPr>
          <w:sz w:val="24"/>
        </w:rPr>
      </w:pPr>
      <w:r>
        <w:rPr>
          <w:sz w:val="24"/>
        </w:rPr>
        <w:t xml:space="preserve">(a) </w:t>
      </w:r>
      <w:r w:rsidR="00863A72" w:rsidRPr="00CE7518">
        <w:rPr>
          <w:sz w:val="24"/>
        </w:rPr>
        <w:t>In the case of unusual expenses, the Student Section Executive Committee shall have the power to levy assessments upon endorsements by two-thirds vote of the membership of the section.</w:t>
      </w:r>
    </w:p>
    <w:p w:rsidR="00863A72" w:rsidRPr="00CE7518" w:rsidRDefault="00863A72" w:rsidP="003802C1">
      <w:pPr>
        <w:rPr>
          <w:sz w:val="24"/>
        </w:rPr>
      </w:pPr>
    </w:p>
    <w:p w:rsidR="00863A72" w:rsidRPr="00CE7518" w:rsidRDefault="00863A72">
      <w:pPr>
        <w:pStyle w:val="Heading2"/>
        <w:rPr>
          <w:rFonts w:ascii="Times New Roman" w:hAnsi="Times New Roman"/>
        </w:rPr>
      </w:pPr>
      <w:r w:rsidRPr="00CE7518">
        <w:rPr>
          <w:rFonts w:ascii="Times New Roman" w:hAnsi="Times New Roman"/>
        </w:rPr>
        <w:t>Article IV.  Officers</w:t>
      </w:r>
    </w:p>
    <w:p w:rsidR="00863A72" w:rsidRPr="00CE7518" w:rsidRDefault="00863A72">
      <w:pPr>
        <w:ind w:left="720" w:hanging="720"/>
        <w:rPr>
          <w:sz w:val="24"/>
          <w:u w:val="single"/>
        </w:rPr>
      </w:pPr>
    </w:p>
    <w:p w:rsidR="00C30B2B" w:rsidRDefault="00863A72">
      <w:pPr>
        <w:pStyle w:val="BodyTextIndent"/>
        <w:rPr>
          <w:rFonts w:ascii="Times New Roman" w:hAnsi="Times New Roman"/>
        </w:rPr>
      </w:pPr>
      <w:r w:rsidRPr="00CE7518">
        <w:rPr>
          <w:rFonts w:ascii="Times New Roman" w:hAnsi="Times New Roman"/>
        </w:rPr>
        <w:t>Sec.9.</w:t>
      </w:r>
      <w:r w:rsidRPr="00CE7518">
        <w:rPr>
          <w:rFonts w:ascii="Times New Roman" w:hAnsi="Times New Roman"/>
        </w:rPr>
        <w:tab/>
      </w:r>
      <w:r w:rsidR="00C8478D">
        <w:rPr>
          <w:rFonts w:ascii="Times New Roman" w:hAnsi="Times New Roman"/>
        </w:rPr>
        <w:t>Officer Positions</w:t>
      </w:r>
    </w:p>
    <w:p w:rsidR="00863A72" w:rsidRPr="00CE7518" w:rsidRDefault="00C30B2B" w:rsidP="003802C1">
      <w:pPr>
        <w:pStyle w:val="BodyTextIndent"/>
        <w:ind w:firstLine="0"/>
        <w:rPr>
          <w:rFonts w:ascii="Times New Roman" w:hAnsi="Times New Roman"/>
        </w:rPr>
      </w:pPr>
      <w:r>
        <w:rPr>
          <w:rFonts w:ascii="Times New Roman" w:hAnsi="Times New Roman"/>
        </w:rPr>
        <w:t xml:space="preserve">(a) </w:t>
      </w:r>
      <w:r w:rsidR="00863A72" w:rsidRPr="00CE7518">
        <w:rPr>
          <w:rFonts w:ascii="Times New Roman" w:hAnsi="Times New Roman"/>
        </w:rPr>
        <w:t xml:space="preserve">The officers of this Section shall be a </w:t>
      </w:r>
      <w:r w:rsidR="00CE7518">
        <w:rPr>
          <w:rFonts w:ascii="Times New Roman" w:hAnsi="Times New Roman"/>
        </w:rPr>
        <w:t>Chair</w:t>
      </w:r>
      <w:r w:rsidR="00863A72" w:rsidRPr="00CE7518">
        <w:rPr>
          <w:rFonts w:ascii="Times New Roman" w:hAnsi="Times New Roman"/>
        </w:rPr>
        <w:t>, Vice</w:t>
      </w:r>
      <w:r w:rsidR="00CE7518">
        <w:rPr>
          <w:rFonts w:ascii="Times New Roman" w:hAnsi="Times New Roman"/>
        </w:rPr>
        <w:t xml:space="preserve">-Chair, </w:t>
      </w:r>
      <w:r w:rsidR="00863A72" w:rsidRPr="00CE7518">
        <w:rPr>
          <w:rFonts w:ascii="Times New Roman" w:hAnsi="Times New Roman"/>
        </w:rPr>
        <w:t xml:space="preserve">Secretary, Treasurer, </w:t>
      </w:r>
      <w:r w:rsidR="001D4CC8">
        <w:rPr>
          <w:rFonts w:ascii="Times New Roman" w:hAnsi="Times New Roman"/>
        </w:rPr>
        <w:t>Corporate Relations Chair</w:t>
      </w:r>
      <w:r w:rsidR="00863A72" w:rsidRPr="00CE7518">
        <w:rPr>
          <w:rFonts w:ascii="Times New Roman" w:hAnsi="Times New Roman"/>
        </w:rPr>
        <w:t xml:space="preserve">, </w:t>
      </w:r>
      <w:r w:rsidR="001D4CC8">
        <w:rPr>
          <w:rFonts w:ascii="Times New Roman" w:hAnsi="Times New Roman"/>
        </w:rPr>
        <w:t>Tours Chair,</w:t>
      </w:r>
      <w:r w:rsidR="00725A82">
        <w:rPr>
          <w:rFonts w:ascii="Times New Roman" w:hAnsi="Times New Roman"/>
        </w:rPr>
        <w:t xml:space="preserve"> </w:t>
      </w:r>
      <w:r w:rsidR="001D4CC8">
        <w:rPr>
          <w:rFonts w:ascii="Times New Roman" w:hAnsi="Times New Roman"/>
        </w:rPr>
        <w:t>Service Chair</w:t>
      </w:r>
      <w:r w:rsidR="00863A72" w:rsidRPr="00CE7518">
        <w:rPr>
          <w:rFonts w:ascii="Times New Roman" w:hAnsi="Times New Roman"/>
        </w:rPr>
        <w:t>,</w:t>
      </w:r>
      <w:r w:rsidR="004C2CC7">
        <w:rPr>
          <w:rFonts w:ascii="Times New Roman" w:hAnsi="Times New Roman"/>
        </w:rPr>
        <w:t xml:space="preserve"> Social Events Chair,</w:t>
      </w:r>
      <w:r w:rsidR="00863A72" w:rsidRPr="00CE7518">
        <w:rPr>
          <w:rFonts w:ascii="Times New Roman" w:hAnsi="Times New Roman"/>
        </w:rPr>
        <w:t xml:space="preserve"> </w:t>
      </w:r>
      <w:r w:rsidR="00725A82">
        <w:rPr>
          <w:rFonts w:ascii="Times New Roman" w:hAnsi="Times New Roman"/>
        </w:rPr>
        <w:t>Advertising Chair,</w:t>
      </w:r>
      <w:r w:rsidR="00195A3E">
        <w:rPr>
          <w:rFonts w:ascii="Times New Roman" w:hAnsi="Times New Roman"/>
        </w:rPr>
        <w:t xml:space="preserve"> Food Acquisitions Chair,</w:t>
      </w:r>
      <w:r w:rsidR="00725A82">
        <w:rPr>
          <w:rFonts w:ascii="Times New Roman" w:hAnsi="Times New Roman"/>
        </w:rPr>
        <w:t xml:space="preserve"> and Webmaster </w:t>
      </w:r>
      <w:r w:rsidR="00863A72" w:rsidRPr="00CE7518">
        <w:rPr>
          <w:rFonts w:ascii="Times New Roman" w:hAnsi="Times New Roman"/>
        </w:rPr>
        <w:t>chosen from those who are Student Members.</w:t>
      </w:r>
    </w:p>
    <w:p w:rsidR="00863A72" w:rsidRPr="00CE7518" w:rsidRDefault="00863A72">
      <w:pPr>
        <w:ind w:left="720" w:hanging="720"/>
        <w:rPr>
          <w:sz w:val="24"/>
        </w:rPr>
      </w:pPr>
    </w:p>
    <w:p w:rsidR="00C30B2B" w:rsidRDefault="00863A72" w:rsidP="00AA0F00">
      <w:pPr>
        <w:ind w:left="720" w:hanging="720"/>
        <w:rPr>
          <w:sz w:val="24"/>
        </w:rPr>
      </w:pPr>
      <w:r w:rsidRPr="00CE7518">
        <w:rPr>
          <w:sz w:val="24"/>
        </w:rPr>
        <w:t>Sec.10.</w:t>
      </w:r>
      <w:r w:rsidRPr="00CE7518">
        <w:rPr>
          <w:sz w:val="24"/>
        </w:rPr>
        <w:tab/>
      </w:r>
      <w:r w:rsidR="00C8478D">
        <w:rPr>
          <w:sz w:val="24"/>
        </w:rPr>
        <w:t>Officer Selection</w:t>
      </w:r>
    </w:p>
    <w:p w:rsidR="00863A72" w:rsidRDefault="00C30B2B" w:rsidP="003802C1">
      <w:pPr>
        <w:ind w:left="720"/>
        <w:rPr>
          <w:sz w:val="24"/>
        </w:rPr>
      </w:pPr>
      <w:r>
        <w:rPr>
          <w:sz w:val="24"/>
        </w:rPr>
        <w:t xml:space="preserve">(a) </w:t>
      </w:r>
      <w:r w:rsidR="00863A72" w:rsidRPr="00CE7518">
        <w:rPr>
          <w:sz w:val="24"/>
        </w:rPr>
        <w:t xml:space="preserve">The officers shall be elected during </w:t>
      </w:r>
      <w:proofErr w:type="gramStart"/>
      <w:r w:rsidR="001D4CC8">
        <w:rPr>
          <w:sz w:val="24"/>
        </w:rPr>
        <w:t>S</w:t>
      </w:r>
      <w:r w:rsidR="00AA0F00" w:rsidRPr="00CE7518">
        <w:rPr>
          <w:sz w:val="24"/>
        </w:rPr>
        <w:t>pring</w:t>
      </w:r>
      <w:proofErr w:type="gramEnd"/>
      <w:r w:rsidR="00863A72" w:rsidRPr="00CE7518">
        <w:rPr>
          <w:sz w:val="24"/>
        </w:rPr>
        <w:t xml:space="preserve"> quarter, for one year, to take office </w:t>
      </w:r>
      <w:r w:rsidR="007F3830">
        <w:rPr>
          <w:sz w:val="24"/>
        </w:rPr>
        <w:t>following the conclusion of regular class</w:t>
      </w:r>
      <w:r>
        <w:rPr>
          <w:sz w:val="24"/>
        </w:rPr>
        <w:t xml:space="preserve"> of the Spring semester</w:t>
      </w:r>
      <w:r w:rsidR="00863A72" w:rsidRPr="00CE7518">
        <w:rPr>
          <w:sz w:val="24"/>
        </w:rPr>
        <w:t>.</w:t>
      </w:r>
    </w:p>
    <w:p w:rsidR="004C234F" w:rsidRDefault="004C234F" w:rsidP="00AA0F00">
      <w:pPr>
        <w:ind w:left="720" w:hanging="720"/>
        <w:rPr>
          <w:sz w:val="24"/>
        </w:rPr>
      </w:pPr>
    </w:p>
    <w:p w:rsidR="00C30B2B" w:rsidRDefault="002362C8" w:rsidP="00151E79">
      <w:pPr>
        <w:ind w:left="720" w:hanging="720"/>
        <w:rPr>
          <w:sz w:val="24"/>
        </w:rPr>
      </w:pPr>
      <w:r>
        <w:rPr>
          <w:sz w:val="24"/>
        </w:rPr>
        <w:t>Sec.</w:t>
      </w:r>
      <w:r w:rsidR="004C234F" w:rsidRPr="004C234F">
        <w:rPr>
          <w:sz w:val="24"/>
        </w:rPr>
        <w:t xml:space="preserve">11. </w:t>
      </w:r>
      <w:r w:rsidR="00C8478D">
        <w:rPr>
          <w:sz w:val="24"/>
        </w:rPr>
        <w:t>Officer Replacement</w:t>
      </w:r>
    </w:p>
    <w:p w:rsidR="00151E79" w:rsidRDefault="00C30B2B" w:rsidP="003802C1">
      <w:pPr>
        <w:ind w:left="720"/>
        <w:rPr>
          <w:color w:val="222222"/>
          <w:sz w:val="24"/>
          <w:szCs w:val="25"/>
          <w:shd w:val="clear" w:color="auto" w:fill="FFFFFF"/>
        </w:rPr>
      </w:pPr>
      <w:r>
        <w:rPr>
          <w:sz w:val="24"/>
        </w:rPr>
        <w:t xml:space="preserve">(a) </w:t>
      </w:r>
      <w:r w:rsidR="004C234F" w:rsidRPr="003802C1">
        <w:rPr>
          <w:color w:val="222222"/>
          <w:sz w:val="24"/>
          <w:szCs w:val="25"/>
          <w:shd w:val="clear" w:color="auto" w:fill="FFFFFF"/>
        </w:rPr>
        <w:t xml:space="preserve">Each officer is responsible for </w:t>
      </w:r>
      <w:r w:rsidR="004C234F">
        <w:rPr>
          <w:color w:val="222222"/>
          <w:sz w:val="24"/>
          <w:szCs w:val="25"/>
          <w:shd w:val="clear" w:color="auto" w:fill="FFFFFF"/>
        </w:rPr>
        <w:t xml:space="preserve">the </w:t>
      </w:r>
      <w:r w:rsidR="004C234F" w:rsidRPr="003802C1">
        <w:rPr>
          <w:color w:val="222222"/>
          <w:sz w:val="24"/>
          <w:szCs w:val="25"/>
          <w:shd w:val="clear" w:color="auto" w:fill="FFFFFF"/>
        </w:rPr>
        <w:t>position</w:t>
      </w:r>
      <w:r w:rsidR="004C234F">
        <w:rPr>
          <w:color w:val="222222"/>
          <w:sz w:val="24"/>
          <w:szCs w:val="25"/>
          <w:shd w:val="clear" w:color="auto" w:fill="FFFFFF"/>
        </w:rPr>
        <w:t>’s duties listed in the Appendixes</w:t>
      </w:r>
      <w:r w:rsidR="004C234F" w:rsidRPr="003802C1">
        <w:rPr>
          <w:color w:val="222222"/>
          <w:sz w:val="24"/>
          <w:szCs w:val="25"/>
          <w:shd w:val="clear" w:color="auto" w:fill="FFFFFF"/>
        </w:rPr>
        <w:t xml:space="preserve"> and </w:t>
      </w:r>
      <w:r w:rsidR="004C234F">
        <w:rPr>
          <w:color w:val="222222"/>
          <w:sz w:val="24"/>
          <w:szCs w:val="25"/>
          <w:shd w:val="clear" w:color="auto" w:fill="FFFFFF"/>
        </w:rPr>
        <w:t>the</w:t>
      </w:r>
      <w:r w:rsidR="004C234F" w:rsidRPr="003802C1">
        <w:rPr>
          <w:color w:val="222222"/>
          <w:sz w:val="24"/>
          <w:szCs w:val="25"/>
          <w:shd w:val="clear" w:color="auto" w:fill="FFFFFF"/>
        </w:rPr>
        <w:t xml:space="preserve"> title will be in jeopardy if </w:t>
      </w:r>
      <w:r w:rsidR="004C234F">
        <w:rPr>
          <w:color w:val="222222"/>
          <w:sz w:val="24"/>
          <w:szCs w:val="25"/>
          <w:shd w:val="clear" w:color="auto" w:fill="FFFFFF"/>
        </w:rPr>
        <w:t xml:space="preserve">there is </w:t>
      </w:r>
      <w:r w:rsidR="004C234F" w:rsidRPr="003802C1">
        <w:rPr>
          <w:color w:val="222222"/>
          <w:sz w:val="24"/>
          <w:szCs w:val="25"/>
          <w:shd w:val="clear" w:color="auto" w:fill="FFFFFF"/>
        </w:rPr>
        <w:t>fail</w:t>
      </w:r>
      <w:r w:rsidR="004C234F">
        <w:rPr>
          <w:color w:val="222222"/>
          <w:sz w:val="24"/>
          <w:szCs w:val="25"/>
          <w:shd w:val="clear" w:color="auto" w:fill="FFFFFF"/>
        </w:rPr>
        <w:t>ure</w:t>
      </w:r>
      <w:r w:rsidR="004C234F" w:rsidRPr="003802C1">
        <w:rPr>
          <w:color w:val="222222"/>
          <w:sz w:val="24"/>
          <w:szCs w:val="25"/>
          <w:shd w:val="clear" w:color="auto" w:fill="FFFFFF"/>
        </w:rPr>
        <w:t xml:space="preserve"> to honor </w:t>
      </w:r>
      <w:r w:rsidR="004C234F">
        <w:rPr>
          <w:color w:val="222222"/>
          <w:sz w:val="24"/>
          <w:szCs w:val="25"/>
          <w:shd w:val="clear" w:color="auto" w:fill="FFFFFF"/>
        </w:rPr>
        <w:t>these responsibilities.</w:t>
      </w:r>
      <w:r w:rsidR="004C234F" w:rsidRPr="003802C1">
        <w:rPr>
          <w:color w:val="222222"/>
          <w:sz w:val="24"/>
          <w:szCs w:val="25"/>
          <w:shd w:val="clear" w:color="auto" w:fill="FFFFFF"/>
        </w:rPr>
        <w:t xml:space="preserve"> </w:t>
      </w:r>
      <w:r w:rsidR="004C234F">
        <w:rPr>
          <w:color w:val="222222"/>
          <w:sz w:val="24"/>
          <w:szCs w:val="25"/>
          <w:shd w:val="clear" w:color="auto" w:fill="FFFFFF"/>
        </w:rPr>
        <w:t xml:space="preserve">Should the a </w:t>
      </w:r>
      <w:proofErr w:type="spellStart"/>
      <w:r w:rsidR="004C234F">
        <w:rPr>
          <w:color w:val="222222"/>
          <w:sz w:val="24"/>
          <w:szCs w:val="25"/>
          <w:shd w:val="clear" w:color="auto" w:fill="FFFFFF"/>
        </w:rPr>
        <w:t>responcibility</w:t>
      </w:r>
      <w:proofErr w:type="spellEnd"/>
      <w:r w:rsidR="004C234F">
        <w:rPr>
          <w:color w:val="222222"/>
          <w:sz w:val="24"/>
          <w:szCs w:val="25"/>
          <w:shd w:val="clear" w:color="auto" w:fill="FFFFFF"/>
        </w:rPr>
        <w:t xml:space="preserve"> not be honored for whatever reason, it is up to the discretion of the Section Advisor to </w:t>
      </w:r>
      <w:r w:rsidR="00151E79">
        <w:rPr>
          <w:color w:val="222222"/>
          <w:sz w:val="24"/>
          <w:szCs w:val="25"/>
          <w:shd w:val="clear" w:color="auto" w:fill="FFFFFF"/>
        </w:rPr>
        <w:t xml:space="preserve">appoint a replacement with outstanding achievement and willingness to uphold integrity of the position. </w:t>
      </w:r>
    </w:p>
    <w:p w:rsidR="00C30B2B" w:rsidRDefault="00C30B2B" w:rsidP="00151E79">
      <w:pPr>
        <w:ind w:left="720" w:hanging="720"/>
        <w:rPr>
          <w:color w:val="222222"/>
          <w:sz w:val="24"/>
          <w:szCs w:val="25"/>
          <w:shd w:val="clear" w:color="auto" w:fill="FFFFFF"/>
        </w:rPr>
      </w:pPr>
      <w:r>
        <w:rPr>
          <w:color w:val="222222"/>
          <w:sz w:val="24"/>
          <w:szCs w:val="25"/>
          <w:shd w:val="clear" w:color="auto" w:fill="FFFFFF"/>
        </w:rPr>
        <w:tab/>
      </w:r>
      <w:r w:rsidR="007C5904">
        <w:rPr>
          <w:color w:val="222222"/>
          <w:sz w:val="24"/>
          <w:szCs w:val="25"/>
          <w:shd w:val="clear" w:color="auto" w:fill="FFFFFF"/>
        </w:rPr>
        <w:t xml:space="preserve">(b) Removal of an officer can occur in two ways, at the recommendation at the Section Advisor or at majority vote of the officers. </w:t>
      </w:r>
      <w:proofErr w:type="gramStart"/>
      <w:r w:rsidR="007C5904">
        <w:rPr>
          <w:color w:val="222222"/>
          <w:sz w:val="24"/>
          <w:szCs w:val="25"/>
          <w:shd w:val="clear" w:color="auto" w:fill="FFFFFF"/>
        </w:rPr>
        <w:t xml:space="preserve">Either </w:t>
      </w:r>
      <w:proofErr w:type="spellStart"/>
      <w:r w:rsidR="007C5904">
        <w:rPr>
          <w:color w:val="222222"/>
          <w:sz w:val="24"/>
          <w:szCs w:val="25"/>
          <w:shd w:val="clear" w:color="auto" w:fill="FFFFFF"/>
        </w:rPr>
        <w:t>occurances</w:t>
      </w:r>
      <w:proofErr w:type="spellEnd"/>
      <w:r w:rsidR="007C5904">
        <w:rPr>
          <w:color w:val="222222"/>
          <w:sz w:val="24"/>
          <w:szCs w:val="25"/>
          <w:shd w:val="clear" w:color="auto" w:fill="FFFFFF"/>
        </w:rPr>
        <w:t xml:space="preserve"> are independent and</w:t>
      </w:r>
      <w:proofErr w:type="gramEnd"/>
      <w:r w:rsidR="007C5904">
        <w:rPr>
          <w:color w:val="222222"/>
          <w:sz w:val="24"/>
          <w:szCs w:val="25"/>
          <w:shd w:val="clear" w:color="auto" w:fill="FFFFFF"/>
        </w:rPr>
        <w:t xml:space="preserve"> thus only one needs to occur for the removal to take effect.</w:t>
      </w:r>
    </w:p>
    <w:p w:rsidR="007C5904" w:rsidRDefault="007C5904" w:rsidP="00151E79">
      <w:pPr>
        <w:ind w:left="720" w:hanging="720"/>
        <w:rPr>
          <w:color w:val="222222"/>
          <w:sz w:val="24"/>
          <w:szCs w:val="25"/>
          <w:shd w:val="clear" w:color="auto" w:fill="FFFFFF"/>
        </w:rPr>
      </w:pPr>
      <w:r>
        <w:rPr>
          <w:color w:val="222222"/>
          <w:sz w:val="24"/>
          <w:szCs w:val="25"/>
          <w:shd w:val="clear" w:color="auto" w:fill="FFFFFF"/>
        </w:rPr>
        <w:tab/>
        <w:t xml:space="preserve">(c) </w:t>
      </w:r>
      <w:r w:rsidR="00015971">
        <w:rPr>
          <w:color w:val="222222"/>
          <w:sz w:val="24"/>
          <w:szCs w:val="25"/>
          <w:shd w:val="clear" w:color="auto" w:fill="FFFFFF"/>
        </w:rPr>
        <w:t>Replacement will be made at the made at the Section Advisor’s recommendation and made final by officer approval at the next executive meeting.</w:t>
      </w:r>
    </w:p>
    <w:p w:rsidR="002362C8" w:rsidRDefault="002362C8" w:rsidP="00151E79">
      <w:pPr>
        <w:ind w:left="720" w:hanging="720"/>
        <w:rPr>
          <w:color w:val="222222"/>
          <w:sz w:val="24"/>
          <w:szCs w:val="25"/>
          <w:shd w:val="clear" w:color="auto" w:fill="FFFFFF"/>
        </w:rPr>
      </w:pPr>
    </w:p>
    <w:p w:rsidR="002362C8" w:rsidRDefault="002362C8" w:rsidP="00151E79">
      <w:pPr>
        <w:ind w:left="720" w:hanging="720"/>
        <w:rPr>
          <w:color w:val="222222"/>
          <w:sz w:val="24"/>
          <w:szCs w:val="25"/>
          <w:shd w:val="clear" w:color="auto" w:fill="FFFFFF"/>
        </w:rPr>
      </w:pPr>
      <w:r>
        <w:rPr>
          <w:color w:val="222222"/>
          <w:sz w:val="24"/>
          <w:szCs w:val="25"/>
          <w:shd w:val="clear" w:color="auto" w:fill="FFFFFF"/>
        </w:rPr>
        <w:t>Sec.12.</w:t>
      </w:r>
      <w:r w:rsidR="00C8478D">
        <w:rPr>
          <w:color w:val="222222"/>
          <w:sz w:val="24"/>
          <w:szCs w:val="25"/>
          <w:shd w:val="clear" w:color="auto" w:fill="FFFFFF"/>
        </w:rPr>
        <w:tab/>
        <w:t>Resignation</w:t>
      </w:r>
    </w:p>
    <w:p w:rsidR="002362C8" w:rsidRPr="003802C1" w:rsidRDefault="002362C8" w:rsidP="003802C1">
      <w:pPr>
        <w:ind w:left="720" w:hanging="720"/>
        <w:rPr>
          <w:color w:val="222222"/>
          <w:sz w:val="24"/>
          <w:szCs w:val="25"/>
          <w:shd w:val="clear" w:color="auto" w:fill="FFFFFF"/>
        </w:rPr>
      </w:pPr>
      <w:r>
        <w:rPr>
          <w:color w:val="222222"/>
          <w:sz w:val="24"/>
          <w:szCs w:val="25"/>
          <w:shd w:val="clear" w:color="auto" w:fill="FFFFFF"/>
        </w:rPr>
        <w:tab/>
        <w:t>An officer may resign at any point if not able carry out all responsibilities of the position.</w:t>
      </w:r>
      <w:r w:rsidR="007B0076">
        <w:rPr>
          <w:color w:val="222222"/>
          <w:sz w:val="24"/>
          <w:szCs w:val="25"/>
          <w:shd w:val="clear" w:color="auto" w:fill="FFFFFF"/>
        </w:rPr>
        <w:t xml:space="preserve"> The officer must submit a </w:t>
      </w:r>
      <w:proofErr w:type="spellStart"/>
      <w:r w:rsidR="007B0076">
        <w:rPr>
          <w:color w:val="222222"/>
          <w:sz w:val="24"/>
          <w:szCs w:val="25"/>
          <w:shd w:val="clear" w:color="auto" w:fill="FFFFFF"/>
        </w:rPr>
        <w:t>regisnation</w:t>
      </w:r>
      <w:proofErr w:type="spellEnd"/>
      <w:r w:rsidR="007B0076">
        <w:rPr>
          <w:color w:val="222222"/>
          <w:sz w:val="24"/>
          <w:szCs w:val="25"/>
          <w:shd w:val="clear" w:color="auto" w:fill="FFFFFF"/>
        </w:rPr>
        <w:t xml:space="preserve"> in writing (hard copy or email) specifying the time for the resignation to take effect.</w:t>
      </w:r>
      <w:r>
        <w:rPr>
          <w:color w:val="222222"/>
          <w:sz w:val="24"/>
          <w:szCs w:val="25"/>
          <w:shd w:val="clear" w:color="auto" w:fill="FFFFFF"/>
        </w:rPr>
        <w:t xml:space="preserve"> </w:t>
      </w:r>
      <w:r w:rsidR="007B0076">
        <w:rPr>
          <w:color w:val="222222"/>
          <w:sz w:val="24"/>
          <w:szCs w:val="25"/>
          <w:shd w:val="clear" w:color="auto" w:fill="FFFFFF"/>
        </w:rPr>
        <w:t>No acceptance will be necessary to make such a resignation effective.</w:t>
      </w:r>
    </w:p>
    <w:p w:rsidR="004C234F" w:rsidRPr="00CE7518" w:rsidRDefault="004C234F" w:rsidP="00AA0F00">
      <w:pPr>
        <w:ind w:left="720" w:hanging="720"/>
        <w:rPr>
          <w:sz w:val="24"/>
        </w:rPr>
      </w:pPr>
    </w:p>
    <w:p w:rsidR="00863A72" w:rsidRPr="00CE7518" w:rsidRDefault="00863A72">
      <w:pPr>
        <w:ind w:left="720" w:hanging="720"/>
        <w:rPr>
          <w:sz w:val="24"/>
        </w:rPr>
      </w:pPr>
    </w:p>
    <w:p w:rsidR="00863A72" w:rsidRPr="00CE7518" w:rsidRDefault="00863A72">
      <w:pPr>
        <w:pStyle w:val="Heading2"/>
        <w:rPr>
          <w:rFonts w:ascii="Times New Roman" w:hAnsi="Times New Roman"/>
        </w:rPr>
      </w:pPr>
      <w:r w:rsidRPr="00CE7518">
        <w:rPr>
          <w:rFonts w:ascii="Times New Roman" w:hAnsi="Times New Roman"/>
        </w:rPr>
        <w:t>Article V.  Management</w:t>
      </w:r>
    </w:p>
    <w:p w:rsidR="00863A72" w:rsidRPr="00CE7518" w:rsidRDefault="00863A72">
      <w:pPr>
        <w:ind w:left="720" w:hanging="720"/>
        <w:rPr>
          <w:sz w:val="24"/>
          <w:u w:val="single"/>
        </w:rPr>
      </w:pPr>
    </w:p>
    <w:p w:rsidR="00C30B2B" w:rsidRDefault="00863A72">
      <w:pPr>
        <w:pStyle w:val="BodyTextIndent"/>
        <w:rPr>
          <w:rFonts w:ascii="Times New Roman" w:hAnsi="Times New Roman"/>
        </w:rPr>
      </w:pPr>
      <w:r w:rsidRPr="00CE7518">
        <w:rPr>
          <w:rFonts w:ascii="Times New Roman" w:hAnsi="Times New Roman"/>
        </w:rPr>
        <w:t>Sec.11.</w:t>
      </w:r>
      <w:r w:rsidRPr="00CE7518">
        <w:rPr>
          <w:rFonts w:ascii="Times New Roman" w:hAnsi="Times New Roman"/>
        </w:rPr>
        <w:tab/>
      </w:r>
      <w:r w:rsidR="00C8478D">
        <w:rPr>
          <w:rFonts w:ascii="Times New Roman" w:hAnsi="Times New Roman"/>
        </w:rPr>
        <w:t>Day to Day Affairs</w:t>
      </w:r>
    </w:p>
    <w:p w:rsidR="00863A72" w:rsidRPr="00CE7518" w:rsidRDefault="00C30B2B" w:rsidP="003802C1">
      <w:pPr>
        <w:pStyle w:val="BodyTextIndent"/>
        <w:ind w:firstLine="0"/>
        <w:rPr>
          <w:rFonts w:ascii="Times New Roman" w:hAnsi="Times New Roman"/>
        </w:rPr>
      </w:pPr>
      <w:r>
        <w:rPr>
          <w:rFonts w:ascii="Times New Roman" w:hAnsi="Times New Roman"/>
        </w:rPr>
        <w:lastRenderedPageBreak/>
        <w:t xml:space="preserve">(a) </w:t>
      </w:r>
      <w:r w:rsidR="00863A72" w:rsidRPr="00CE7518">
        <w:rPr>
          <w:rFonts w:ascii="Times New Roman" w:hAnsi="Times New Roman"/>
        </w:rPr>
        <w:t xml:space="preserve">The affairs of the Student Section shall be managed by an Executive Committee, which shall consist of the </w:t>
      </w:r>
      <w:r w:rsidR="001D4CC8">
        <w:rPr>
          <w:rFonts w:ascii="Times New Roman" w:hAnsi="Times New Roman"/>
        </w:rPr>
        <w:t>Chair, Vice-Chair</w:t>
      </w:r>
      <w:r w:rsidR="00863A72" w:rsidRPr="00CE7518">
        <w:rPr>
          <w:rFonts w:ascii="Times New Roman" w:hAnsi="Times New Roman"/>
        </w:rPr>
        <w:t xml:space="preserve">, Secretary, </w:t>
      </w:r>
      <w:r w:rsidR="001D4CC8">
        <w:rPr>
          <w:rFonts w:ascii="Times New Roman" w:hAnsi="Times New Roman"/>
        </w:rPr>
        <w:t xml:space="preserve">and </w:t>
      </w:r>
      <w:r w:rsidR="00863A72" w:rsidRPr="00CE7518">
        <w:rPr>
          <w:rFonts w:ascii="Times New Roman" w:hAnsi="Times New Roman"/>
        </w:rPr>
        <w:t>Treasurer</w:t>
      </w:r>
      <w:r w:rsidR="001D4CC8">
        <w:rPr>
          <w:rFonts w:ascii="Times New Roman" w:hAnsi="Times New Roman"/>
        </w:rPr>
        <w:t xml:space="preserve"> and </w:t>
      </w:r>
      <w:r w:rsidR="00863A72" w:rsidRPr="00CE7518">
        <w:rPr>
          <w:rFonts w:ascii="Times New Roman" w:hAnsi="Times New Roman"/>
        </w:rPr>
        <w:t>also by the Student Section Advisor(s).</w:t>
      </w:r>
    </w:p>
    <w:p w:rsidR="00863A72" w:rsidRPr="00CE7518" w:rsidRDefault="00863A72">
      <w:pPr>
        <w:pStyle w:val="BodyTextIndent"/>
        <w:rPr>
          <w:rFonts w:ascii="Times New Roman" w:hAnsi="Times New Roman"/>
        </w:rPr>
      </w:pPr>
    </w:p>
    <w:p w:rsidR="00863A72" w:rsidRPr="00CE7518" w:rsidRDefault="00863A72">
      <w:pPr>
        <w:pStyle w:val="BodyTextIndent"/>
        <w:rPr>
          <w:rFonts w:ascii="Times New Roman" w:hAnsi="Times New Roman"/>
          <w:u w:val="single"/>
        </w:rPr>
      </w:pPr>
      <w:r w:rsidRPr="00CE7518">
        <w:rPr>
          <w:rFonts w:ascii="Times New Roman" w:hAnsi="Times New Roman"/>
          <w:u w:val="single"/>
        </w:rPr>
        <w:t>Article VI.  Duties of the Officers</w:t>
      </w:r>
    </w:p>
    <w:p w:rsidR="00863A72" w:rsidRPr="00CE7518" w:rsidRDefault="00863A72">
      <w:pPr>
        <w:pStyle w:val="BodyTextIndent"/>
        <w:rPr>
          <w:rFonts w:ascii="Times New Roman" w:hAnsi="Times New Roman"/>
          <w:u w:val="single"/>
        </w:rPr>
      </w:pPr>
    </w:p>
    <w:p w:rsidR="00C30B2B" w:rsidRDefault="00863A72">
      <w:pPr>
        <w:pStyle w:val="BodyTextIndent"/>
        <w:rPr>
          <w:rFonts w:ascii="Times New Roman" w:hAnsi="Times New Roman"/>
        </w:rPr>
      </w:pPr>
      <w:r w:rsidRPr="00CE7518">
        <w:rPr>
          <w:rFonts w:ascii="Times New Roman" w:hAnsi="Times New Roman"/>
        </w:rPr>
        <w:t>Sec.12.</w:t>
      </w:r>
      <w:r w:rsidRPr="00CE7518">
        <w:rPr>
          <w:rFonts w:ascii="Times New Roman" w:hAnsi="Times New Roman"/>
        </w:rPr>
        <w:tab/>
      </w:r>
      <w:r w:rsidR="00C8478D">
        <w:rPr>
          <w:rFonts w:ascii="Times New Roman" w:hAnsi="Times New Roman"/>
        </w:rPr>
        <w:t>Chair</w:t>
      </w:r>
    </w:p>
    <w:p w:rsidR="00863A72" w:rsidRPr="00CE7518" w:rsidRDefault="00C30B2B" w:rsidP="003802C1">
      <w:pPr>
        <w:pStyle w:val="BodyTextIndent"/>
        <w:ind w:firstLine="0"/>
        <w:rPr>
          <w:rFonts w:ascii="Times New Roman" w:hAnsi="Times New Roman"/>
        </w:rPr>
      </w:pPr>
      <w:r>
        <w:rPr>
          <w:rFonts w:ascii="Times New Roman" w:hAnsi="Times New Roman"/>
        </w:rPr>
        <w:t xml:space="preserve">(a) </w:t>
      </w:r>
      <w:r w:rsidR="00863A72" w:rsidRPr="00CE7518">
        <w:rPr>
          <w:rFonts w:ascii="Times New Roman" w:hAnsi="Times New Roman"/>
        </w:rPr>
        <w:t xml:space="preserve">The </w:t>
      </w:r>
      <w:r w:rsidR="001D4CC8">
        <w:rPr>
          <w:rFonts w:ascii="Times New Roman" w:hAnsi="Times New Roman"/>
        </w:rPr>
        <w:t>Chair</w:t>
      </w:r>
      <w:r w:rsidR="00863A72" w:rsidRPr="00CE7518">
        <w:rPr>
          <w:rFonts w:ascii="Times New Roman" w:hAnsi="Times New Roman"/>
        </w:rPr>
        <w:t xml:space="preserve"> shall preside at all meetings of the Student Section, shall appoint all committees subject to approval of the Executive Committee, and assume all other executive duties not otherwise </w:t>
      </w:r>
      <w:proofErr w:type="spellStart"/>
      <w:r w:rsidR="00863A72" w:rsidRPr="00CE7518">
        <w:rPr>
          <w:rFonts w:ascii="Times New Roman" w:hAnsi="Times New Roman"/>
        </w:rPr>
        <w:t>delegated.</w:t>
      </w:r>
      <w:r w:rsidR="00D01223" w:rsidRPr="00CE7518">
        <w:rPr>
          <w:rFonts w:ascii="Times New Roman" w:hAnsi="Times New Roman"/>
        </w:rPr>
        <w:t>The</w:t>
      </w:r>
      <w:proofErr w:type="spellEnd"/>
      <w:r w:rsidR="00D01223" w:rsidRPr="00CE7518">
        <w:rPr>
          <w:rFonts w:ascii="Times New Roman" w:hAnsi="Times New Roman"/>
        </w:rPr>
        <w:t xml:space="preserve"> </w:t>
      </w:r>
      <w:r w:rsidR="00D01223">
        <w:rPr>
          <w:rFonts w:ascii="Times New Roman" w:hAnsi="Times New Roman"/>
        </w:rPr>
        <w:t>Chair</w:t>
      </w:r>
      <w:r w:rsidR="00D01223" w:rsidRPr="00CE7518">
        <w:rPr>
          <w:rFonts w:ascii="Times New Roman" w:hAnsi="Times New Roman"/>
        </w:rPr>
        <w:t xml:space="preserve"> shall attend all meetings of </w:t>
      </w:r>
      <w:r w:rsidR="00D01223">
        <w:rPr>
          <w:rFonts w:ascii="Times New Roman" w:hAnsi="Times New Roman"/>
        </w:rPr>
        <w:t>NC State University</w:t>
      </w:r>
      <w:r w:rsidR="00D01223" w:rsidRPr="00CE7518">
        <w:rPr>
          <w:rFonts w:ascii="Times New Roman" w:hAnsi="Times New Roman"/>
        </w:rPr>
        <w:t xml:space="preserve"> Engineers’ Council</w:t>
      </w:r>
      <w:r w:rsidR="00D01223">
        <w:rPr>
          <w:rFonts w:ascii="Times New Roman" w:hAnsi="Times New Roman"/>
        </w:rPr>
        <w:t xml:space="preserve"> Presidents’ Roundhouse</w:t>
      </w:r>
      <w:r w:rsidR="00D01223" w:rsidRPr="00CE7518">
        <w:rPr>
          <w:rFonts w:ascii="Times New Roman" w:hAnsi="Times New Roman"/>
        </w:rPr>
        <w:t>, represent the opinions and views of the Student Section at these meetings, and shall report all relevant information back to the Student Section Executive Committee.</w:t>
      </w:r>
    </w:p>
    <w:p w:rsidR="00863A72" w:rsidRPr="00CE7518" w:rsidRDefault="00863A72">
      <w:pPr>
        <w:pStyle w:val="BodyTextIndent"/>
        <w:rPr>
          <w:rFonts w:ascii="Times New Roman" w:hAnsi="Times New Roman"/>
        </w:rPr>
      </w:pPr>
    </w:p>
    <w:p w:rsidR="00C30B2B" w:rsidRDefault="00863A72">
      <w:pPr>
        <w:pStyle w:val="BodyTextIndent"/>
        <w:rPr>
          <w:rFonts w:ascii="Times New Roman" w:hAnsi="Times New Roman"/>
        </w:rPr>
      </w:pPr>
      <w:r w:rsidRPr="00CE7518">
        <w:rPr>
          <w:rFonts w:ascii="Times New Roman" w:hAnsi="Times New Roman"/>
        </w:rPr>
        <w:t>Sec.13.</w:t>
      </w:r>
      <w:r w:rsidRPr="00CE7518">
        <w:rPr>
          <w:rFonts w:ascii="Times New Roman" w:hAnsi="Times New Roman"/>
        </w:rPr>
        <w:tab/>
      </w:r>
      <w:r w:rsidR="00C8478D">
        <w:rPr>
          <w:rFonts w:ascii="Times New Roman" w:hAnsi="Times New Roman"/>
        </w:rPr>
        <w:t>Vice-Chair</w:t>
      </w:r>
    </w:p>
    <w:p w:rsidR="00863A72" w:rsidRPr="00CE7518" w:rsidRDefault="00C30B2B" w:rsidP="003802C1">
      <w:pPr>
        <w:pStyle w:val="BodyTextIndent"/>
        <w:ind w:firstLine="0"/>
        <w:rPr>
          <w:rFonts w:ascii="Times New Roman" w:hAnsi="Times New Roman"/>
        </w:rPr>
      </w:pPr>
      <w:r>
        <w:rPr>
          <w:rFonts w:ascii="Times New Roman" w:hAnsi="Times New Roman"/>
        </w:rPr>
        <w:t xml:space="preserve">(a) </w:t>
      </w:r>
      <w:r w:rsidR="00863A72" w:rsidRPr="00CE7518">
        <w:rPr>
          <w:rFonts w:ascii="Times New Roman" w:hAnsi="Times New Roman"/>
        </w:rPr>
        <w:t>The Vice</w:t>
      </w:r>
      <w:r w:rsidR="001D4CC8">
        <w:rPr>
          <w:rFonts w:ascii="Times New Roman" w:hAnsi="Times New Roman"/>
        </w:rPr>
        <w:t>-Chair</w:t>
      </w:r>
      <w:r w:rsidR="00863A72" w:rsidRPr="00CE7518">
        <w:rPr>
          <w:rFonts w:ascii="Times New Roman" w:hAnsi="Times New Roman"/>
        </w:rPr>
        <w:t xml:space="preserve"> shall perform all duties of the </w:t>
      </w:r>
      <w:r w:rsidR="00133F67">
        <w:rPr>
          <w:rFonts w:ascii="Times New Roman" w:hAnsi="Times New Roman"/>
        </w:rPr>
        <w:t>Chair</w:t>
      </w:r>
      <w:r w:rsidR="00133F67" w:rsidRPr="00CE7518">
        <w:rPr>
          <w:rFonts w:ascii="Times New Roman" w:hAnsi="Times New Roman"/>
        </w:rPr>
        <w:t xml:space="preserve"> </w:t>
      </w:r>
      <w:r w:rsidR="00863A72" w:rsidRPr="00CE7518">
        <w:rPr>
          <w:rFonts w:ascii="Times New Roman" w:hAnsi="Times New Roman"/>
        </w:rPr>
        <w:t>in the absence of that officer or at his/her request.</w:t>
      </w:r>
    </w:p>
    <w:p w:rsidR="00863A72" w:rsidRPr="00CE7518" w:rsidRDefault="00863A72">
      <w:pPr>
        <w:pStyle w:val="BodyTextIndent"/>
        <w:rPr>
          <w:rFonts w:ascii="Times New Roman" w:hAnsi="Times New Roman"/>
        </w:rPr>
      </w:pPr>
    </w:p>
    <w:p w:rsidR="00C30B2B" w:rsidRDefault="00863A72">
      <w:pPr>
        <w:pStyle w:val="BodyTextIndent"/>
        <w:rPr>
          <w:rFonts w:ascii="Times New Roman" w:hAnsi="Times New Roman"/>
        </w:rPr>
      </w:pPr>
      <w:r w:rsidRPr="00CE7518">
        <w:rPr>
          <w:rFonts w:ascii="Times New Roman" w:hAnsi="Times New Roman"/>
        </w:rPr>
        <w:t xml:space="preserve">Sec.14. </w:t>
      </w:r>
      <w:r w:rsidR="00C8478D">
        <w:rPr>
          <w:rFonts w:ascii="Times New Roman" w:hAnsi="Times New Roman"/>
        </w:rPr>
        <w:t>Secretary</w:t>
      </w:r>
    </w:p>
    <w:p w:rsidR="00863A72" w:rsidRPr="00CE7518" w:rsidRDefault="00C30B2B" w:rsidP="003802C1">
      <w:pPr>
        <w:pStyle w:val="BodyTextIndent"/>
        <w:ind w:firstLine="0"/>
        <w:rPr>
          <w:rFonts w:ascii="Times New Roman" w:hAnsi="Times New Roman"/>
        </w:rPr>
      </w:pPr>
      <w:r>
        <w:rPr>
          <w:rFonts w:ascii="Times New Roman" w:hAnsi="Times New Roman"/>
        </w:rPr>
        <w:t xml:space="preserve">(a) </w:t>
      </w:r>
      <w:r w:rsidR="00863A72" w:rsidRPr="00CE7518">
        <w:rPr>
          <w:rFonts w:ascii="Times New Roman" w:hAnsi="Times New Roman"/>
        </w:rPr>
        <w:t xml:space="preserve">The Secretary shall keep record of all meetings, inspection trips, and business transacted by the Student Section and report this information to the Regional </w:t>
      </w:r>
      <w:proofErr w:type="gramStart"/>
      <w:r w:rsidR="00863A72" w:rsidRPr="00CE7518">
        <w:rPr>
          <w:rFonts w:ascii="Times New Roman" w:hAnsi="Times New Roman"/>
        </w:rPr>
        <w:t>Vice</w:t>
      </w:r>
      <w:proofErr w:type="gramEnd"/>
      <w:r w:rsidR="00863A72" w:rsidRPr="00CE7518">
        <w:rPr>
          <w:rFonts w:ascii="Times New Roman" w:hAnsi="Times New Roman"/>
        </w:rPr>
        <w:t xml:space="preserve"> </w:t>
      </w:r>
      <w:r w:rsidR="00133F67">
        <w:rPr>
          <w:rFonts w:ascii="Times New Roman" w:hAnsi="Times New Roman"/>
        </w:rPr>
        <w:t>Chair</w:t>
      </w:r>
      <w:r w:rsidR="00133F67" w:rsidRPr="00CE7518">
        <w:rPr>
          <w:rFonts w:ascii="Times New Roman" w:hAnsi="Times New Roman"/>
        </w:rPr>
        <w:t xml:space="preserve"> </w:t>
      </w:r>
      <w:r w:rsidR="00863A72" w:rsidRPr="00CE7518">
        <w:rPr>
          <w:rFonts w:ascii="Times New Roman" w:hAnsi="Times New Roman"/>
        </w:rPr>
        <w:t>promptly.  He/she shall act as Secretary to the Executive Committee.  Also, he/she shall cooperate with the Student Section Advisor in obtaining his/her endorsement of applications for Student Membership, and aid in forwarding applications and dues to Headquarters.</w:t>
      </w:r>
    </w:p>
    <w:p w:rsidR="00863A72" w:rsidRPr="00CE7518" w:rsidRDefault="00863A72">
      <w:pPr>
        <w:pStyle w:val="BodyTextIndent"/>
        <w:rPr>
          <w:rFonts w:ascii="Times New Roman" w:hAnsi="Times New Roman"/>
        </w:rPr>
      </w:pPr>
    </w:p>
    <w:p w:rsidR="00C30B2B" w:rsidRDefault="00863A72">
      <w:pPr>
        <w:pStyle w:val="BodyTextIndent"/>
        <w:rPr>
          <w:rFonts w:ascii="Times New Roman" w:hAnsi="Times New Roman"/>
        </w:rPr>
      </w:pPr>
      <w:r w:rsidRPr="00CE7518">
        <w:rPr>
          <w:rFonts w:ascii="Times New Roman" w:hAnsi="Times New Roman"/>
        </w:rPr>
        <w:t xml:space="preserve">Sec.15. </w:t>
      </w:r>
      <w:r w:rsidR="00C8478D">
        <w:rPr>
          <w:rFonts w:ascii="Times New Roman" w:hAnsi="Times New Roman"/>
        </w:rPr>
        <w:t>Treasurer</w:t>
      </w:r>
    </w:p>
    <w:p w:rsidR="00863A72" w:rsidRPr="00CE7518" w:rsidRDefault="00C30B2B" w:rsidP="003802C1">
      <w:pPr>
        <w:pStyle w:val="BodyTextIndent"/>
        <w:ind w:firstLine="0"/>
        <w:rPr>
          <w:rFonts w:ascii="Times New Roman" w:hAnsi="Times New Roman"/>
        </w:rPr>
      </w:pPr>
      <w:r>
        <w:rPr>
          <w:rFonts w:ascii="Times New Roman" w:hAnsi="Times New Roman"/>
        </w:rPr>
        <w:t xml:space="preserve">(a) </w:t>
      </w:r>
      <w:r w:rsidR="00863A72" w:rsidRPr="00CE7518">
        <w:rPr>
          <w:rFonts w:ascii="Times New Roman" w:hAnsi="Times New Roman"/>
        </w:rPr>
        <w:t>The Treasurer shall receive all monies for the Student Section, shall pay all bills authorized by the Student Section Advisor, and shall keep an exact amount of all receipts and expenditures and report them to the Secretary of the Society on a form furnished by him/her.</w:t>
      </w:r>
      <w:r w:rsidR="002F13A6">
        <w:rPr>
          <w:rFonts w:ascii="Times New Roman" w:hAnsi="Times New Roman"/>
        </w:rPr>
        <w:t xml:space="preserve"> It is the duty of the Treasurer to file the annual 990EZ form at the end of budget year (April)</w:t>
      </w:r>
      <w:bookmarkStart w:id="0" w:name="_GoBack"/>
      <w:bookmarkEnd w:id="0"/>
    </w:p>
    <w:p w:rsidR="00863A72" w:rsidRPr="00CE7518" w:rsidRDefault="00863A72">
      <w:pPr>
        <w:pStyle w:val="BodyTextIndent"/>
        <w:rPr>
          <w:rFonts w:ascii="Times New Roman" w:hAnsi="Times New Roman"/>
        </w:rPr>
      </w:pPr>
    </w:p>
    <w:p w:rsidR="00C30B2B" w:rsidRDefault="00863A72">
      <w:pPr>
        <w:pStyle w:val="BodyTextIndent"/>
        <w:rPr>
          <w:rFonts w:ascii="Times New Roman" w:hAnsi="Times New Roman"/>
        </w:rPr>
      </w:pPr>
      <w:r w:rsidRPr="00CE7518">
        <w:rPr>
          <w:rFonts w:ascii="Times New Roman" w:hAnsi="Times New Roman"/>
        </w:rPr>
        <w:t xml:space="preserve">Sec.16. </w:t>
      </w:r>
      <w:r w:rsidR="00C8478D">
        <w:rPr>
          <w:rFonts w:ascii="Times New Roman" w:hAnsi="Times New Roman"/>
        </w:rPr>
        <w:t>Advertising</w:t>
      </w:r>
    </w:p>
    <w:p w:rsidR="00863A72" w:rsidRPr="00CE7518" w:rsidRDefault="00C30B2B" w:rsidP="003802C1">
      <w:pPr>
        <w:pStyle w:val="BodyTextIndent"/>
        <w:ind w:firstLine="0"/>
        <w:rPr>
          <w:rFonts w:ascii="Times New Roman" w:hAnsi="Times New Roman"/>
        </w:rPr>
      </w:pPr>
      <w:r>
        <w:rPr>
          <w:rFonts w:ascii="Times New Roman" w:hAnsi="Times New Roman"/>
        </w:rPr>
        <w:t xml:space="preserve">(a) </w:t>
      </w:r>
      <w:r w:rsidR="00863A72" w:rsidRPr="00CE7518">
        <w:rPr>
          <w:rFonts w:ascii="Times New Roman" w:hAnsi="Times New Roman"/>
        </w:rPr>
        <w:t xml:space="preserve">The </w:t>
      </w:r>
      <w:r w:rsidR="00725A82">
        <w:rPr>
          <w:rFonts w:ascii="Times New Roman" w:hAnsi="Times New Roman"/>
        </w:rPr>
        <w:t>Advertising</w:t>
      </w:r>
      <w:r w:rsidR="00863A72" w:rsidRPr="00CE7518">
        <w:rPr>
          <w:rFonts w:ascii="Times New Roman" w:hAnsi="Times New Roman"/>
        </w:rPr>
        <w:t xml:space="preserve"> Chair shall publicize all Student Section events through e-mail, signs, and any other means deemed appropriate.  The </w:t>
      </w:r>
      <w:r w:rsidR="007F3830">
        <w:rPr>
          <w:rFonts w:ascii="Times New Roman" w:hAnsi="Times New Roman"/>
        </w:rPr>
        <w:t>Webmaster</w:t>
      </w:r>
      <w:r w:rsidR="00863A72" w:rsidRPr="00CE7518">
        <w:rPr>
          <w:rFonts w:ascii="Times New Roman" w:hAnsi="Times New Roman"/>
        </w:rPr>
        <w:t xml:space="preserve"> is also responsible for the maintenance and upkeep of the Student Section website.</w:t>
      </w:r>
    </w:p>
    <w:p w:rsidR="00863A72" w:rsidRPr="00CE7518" w:rsidRDefault="00863A72">
      <w:pPr>
        <w:pStyle w:val="BodyTextIndent"/>
        <w:rPr>
          <w:rFonts w:ascii="Times New Roman" w:hAnsi="Times New Roman"/>
        </w:rPr>
      </w:pPr>
    </w:p>
    <w:p w:rsidR="00C30B2B" w:rsidRDefault="00863A72">
      <w:pPr>
        <w:pStyle w:val="BodyTextIndent"/>
        <w:rPr>
          <w:rFonts w:ascii="Times New Roman" w:hAnsi="Times New Roman"/>
        </w:rPr>
      </w:pPr>
      <w:r w:rsidRPr="00CE7518">
        <w:rPr>
          <w:rFonts w:ascii="Times New Roman" w:hAnsi="Times New Roman"/>
        </w:rPr>
        <w:t xml:space="preserve">Sec.17. </w:t>
      </w:r>
      <w:r w:rsidR="00C8478D">
        <w:rPr>
          <w:rFonts w:ascii="Times New Roman" w:hAnsi="Times New Roman"/>
        </w:rPr>
        <w:t>Social Events Chair</w:t>
      </w:r>
    </w:p>
    <w:p w:rsidR="00863A72" w:rsidRPr="00CE7518" w:rsidRDefault="00C30B2B" w:rsidP="003802C1">
      <w:pPr>
        <w:pStyle w:val="BodyTextIndent"/>
        <w:ind w:firstLine="0"/>
        <w:rPr>
          <w:rFonts w:ascii="Times New Roman" w:hAnsi="Times New Roman"/>
        </w:rPr>
      </w:pPr>
      <w:r>
        <w:rPr>
          <w:rFonts w:ascii="Times New Roman" w:hAnsi="Times New Roman"/>
        </w:rPr>
        <w:t xml:space="preserve">(a) </w:t>
      </w:r>
      <w:r w:rsidR="00863A72" w:rsidRPr="00CE7518">
        <w:rPr>
          <w:rFonts w:ascii="Times New Roman" w:hAnsi="Times New Roman"/>
        </w:rPr>
        <w:t xml:space="preserve">The </w:t>
      </w:r>
      <w:r w:rsidR="004C2CC7">
        <w:rPr>
          <w:rFonts w:ascii="Times New Roman" w:hAnsi="Times New Roman"/>
        </w:rPr>
        <w:t xml:space="preserve">Social </w:t>
      </w:r>
      <w:r w:rsidR="00725A82">
        <w:rPr>
          <w:rFonts w:ascii="Times New Roman" w:hAnsi="Times New Roman"/>
        </w:rPr>
        <w:t>Events</w:t>
      </w:r>
      <w:r w:rsidR="00863A72" w:rsidRPr="00CE7518">
        <w:rPr>
          <w:rFonts w:ascii="Times New Roman" w:hAnsi="Times New Roman"/>
        </w:rPr>
        <w:t xml:space="preserve"> Chair shall coordinate and plan all social events of the Student Section.  He/she must work along with the Treasurer and </w:t>
      </w:r>
      <w:r w:rsidR="00725A82">
        <w:rPr>
          <w:rFonts w:ascii="Times New Roman" w:hAnsi="Times New Roman"/>
        </w:rPr>
        <w:t>Advertising</w:t>
      </w:r>
      <w:r w:rsidR="00863A72" w:rsidRPr="00CE7518">
        <w:rPr>
          <w:rFonts w:ascii="Times New Roman" w:hAnsi="Times New Roman"/>
        </w:rPr>
        <w:t xml:space="preserve"> Chair to stay within the Student Section budget and to advertise all events.</w:t>
      </w:r>
    </w:p>
    <w:p w:rsidR="00863A72" w:rsidRPr="00CE7518" w:rsidRDefault="00863A72">
      <w:pPr>
        <w:pStyle w:val="BodyTextIndent"/>
        <w:rPr>
          <w:rFonts w:ascii="Times New Roman" w:hAnsi="Times New Roman"/>
        </w:rPr>
      </w:pPr>
    </w:p>
    <w:p w:rsidR="00863A72" w:rsidRPr="00CE7518" w:rsidRDefault="00863A72" w:rsidP="003802C1">
      <w:pPr>
        <w:pStyle w:val="BodyTextIndent"/>
        <w:ind w:left="0" w:firstLine="0"/>
        <w:rPr>
          <w:rFonts w:ascii="Times New Roman" w:hAnsi="Times New Roman"/>
        </w:rPr>
      </w:pPr>
    </w:p>
    <w:p w:rsidR="00863A72" w:rsidRPr="00CE7518" w:rsidRDefault="00863A72">
      <w:pPr>
        <w:pStyle w:val="BodyTextIndent"/>
        <w:rPr>
          <w:rFonts w:ascii="Times New Roman" w:hAnsi="Times New Roman"/>
        </w:rPr>
      </w:pPr>
    </w:p>
    <w:p w:rsidR="00C30B2B" w:rsidRDefault="00863A72">
      <w:pPr>
        <w:pStyle w:val="BodyTextIndent"/>
        <w:rPr>
          <w:rFonts w:ascii="Times New Roman" w:hAnsi="Times New Roman"/>
        </w:rPr>
      </w:pPr>
      <w:r w:rsidRPr="00CE7518">
        <w:rPr>
          <w:rFonts w:ascii="Times New Roman" w:hAnsi="Times New Roman"/>
        </w:rPr>
        <w:t xml:space="preserve">Sec.19. </w:t>
      </w:r>
      <w:r w:rsidR="00D01223">
        <w:rPr>
          <w:rFonts w:ascii="Times New Roman" w:hAnsi="Times New Roman"/>
        </w:rPr>
        <w:t>Corporate Relations Chair</w:t>
      </w:r>
    </w:p>
    <w:p w:rsidR="00863A72" w:rsidRPr="00CE7518" w:rsidRDefault="00C30B2B" w:rsidP="003802C1">
      <w:pPr>
        <w:pStyle w:val="BodyTextIndent"/>
        <w:ind w:firstLine="0"/>
        <w:rPr>
          <w:rFonts w:ascii="Times New Roman" w:hAnsi="Times New Roman"/>
        </w:rPr>
      </w:pPr>
      <w:r>
        <w:rPr>
          <w:rFonts w:ascii="Times New Roman" w:hAnsi="Times New Roman"/>
        </w:rPr>
        <w:t xml:space="preserve">(a) </w:t>
      </w:r>
      <w:r w:rsidR="00863A72" w:rsidRPr="00CE7518">
        <w:rPr>
          <w:rFonts w:ascii="Times New Roman" w:hAnsi="Times New Roman"/>
        </w:rPr>
        <w:t xml:space="preserve">The Corporate </w:t>
      </w:r>
      <w:r w:rsidR="00725A82">
        <w:rPr>
          <w:rFonts w:ascii="Times New Roman" w:hAnsi="Times New Roman"/>
        </w:rPr>
        <w:t>Relations Chair</w:t>
      </w:r>
      <w:r w:rsidR="00863A72" w:rsidRPr="00CE7518">
        <w:rPr>
          <w:rFonts w:ascii="Times New Roman" w:hAnsi="Times New Roman"/>
        </w:rPr>
        <w:t xml:space="preserve"> shall communicate on a regular basis with established industry sponsors, seek new sponsorship, and work with the Executive Council in rewarding the efforts of our sponsors.</w:t>
      </w:r>
    </w:p>
    <w:p w:rsidR="00863A72" w:rsidRPr="00CE7518" w:rsidRDefault="00863A72" w:rsidP="00725A82">
      <w:pPr>
        <w:pStyle w:val="BodyTextIndent"/>
        <w:ind w:left="0" w:firstLine="0"/>
        <w:rPr>
          <w:rFonts w:ascii="Times New Roman" w:hAnsi="Times New Roman"/>
        </w:rPr>
      </w:pPr>
    </w:p>
    <w:p w:rsidR="00C30B2B" w:rsidRDefault="00863A72">
      <w:pPr>
        <w:pStyle w:val="BodyTextIndent"/>
        <w:rPr>
          <w:rFonts w:ascii="Times New Roman" w:hAnsi="Times New Roman"/>
        </w:rPr>
      </w:pPr>
      <w:r w:rsidRPr="00CE7518">
        <w:rPr>
          <w:rFonts w:ascii="Times New Roman" w:hAnsi="Times New Roman"/>
        </w:rPr>
        <w:t>Sec.2</w:t>
      </w:r>
      <w:r w:rsidR="00725A82">
        <w:rPr>
          <w:rFonts w:ascii="Times New Roman" w:hAnsi="Times New Roman"/>
        </w:rPr>
        <w:t>0</w:t>
      </w:r>
      <w:r w:rsidRPr="00CE7518">
        <w:rPr>
          <w:rFonts w:ascii="Times New Roman" w:hAnsi="Times New Roman"/>
        </w:rPr>
        <w:t xml:space="preserve">. </w:t>
      </w:r>
      <w:r w:rsidR="00D01223">
        <w:rPr>
          <w:rFonts w:ascii="Times New Roman" w:hAnsi="Times New Roman"/>
        </w:rPr>
        <w:t>Service Chair</w:t>
      </w:r>
    </w:p>
    <w:p w:rsidR="00863A72" w:rsidRPr="00CE7518" w:rsidRDefault="00C30B2B" w:rsidP="003802C1">
      <w:pPr>
        <w:pStyle w:val="BodyTextIndent"/>
        <w:ind w:firstLine="0"/>
        <w:rPr>
          <w:rFonts w:ascii="Times New Roman" w:hAnsi="Times New Roman"/>
        </w:rPr>
      </w:pPr>
      <w:r>
        <w:rPr>
          <w:rFonts w:ascii="Times New Roman" w:hAnsi="Times New Roman"/>
        </w:rPr>
        <w:t xml:space="preserve">(a) </w:t>
      </w:r>
      <w:r w:rsidR="00863A72" w:rsidRPr="00CE7518">
        <w:rPr>
          <w:rFonts w:ascii="Times New Roman" w:hAnsi="Times New Roman"/>
        </w:rPr>
        <w:t>The Service Chair shall plan and coordinate all service and charity activities of the Student Section.</w:t>
      </w:r>
    </w:p>
    <w:p w:rsidR="00863A72" w:rsidRPr="00CE7518" w:rsidRDefault="00863A72">
      <w:pPr>
        <w:pStyle w:val="BodyTextIndent"/>
        <w:rPr>
          <w:rFonts w:ascii="Times New Roman" w:hAnsi="Times New Roman"/>
        </w:rPr>
      </w:pPr>
    </w:p>
    <w:p w:rsidR="00863A72" w:rsidRPr="00CE7518" w:rsidRDefault="00863A72">
      <w:pPr>
        <w:pStyle w:val="BodyTextIndent"/>
        <w:rPr>
          <w:rFonts w:ascii="Times New Roman" w:hAnsi="Times New Roman"/>
          <w:u w:val="single"/>
        </w:rPr>
      </w:pPr>
      <w:r w:rsidRPr="00CE7518">
        <w:rPr>
          <w:rFonts w:ascii="Times New Roman" w:hAnsi="Times New Roman"/>
          <w:u w:val="single"/>
        </w:rPr>
        <w:t>Article VII.  Committees</w:t>
      </w:r>
    </w:p>
    <w:p w:rsidR="00863A72" w:rsidRPr="00CE7518" w:rsidRDefault="00863A72">
      <w:pPr>
        <w:pStyle w:val="BodyTextIndent"/>
        <w:rPr>
          <w:rFonts w:ascii="Times New Roman" w:hAnsi="Times New Roman"/>
          <w:u w:val="single"/>
        </w:rPr>
      </w:pPr>
    </w:p>
    <w:p w:rsidR="00C30B2B" w:rsidRDefault="00863A72">
      <w:pPr>
        <w:pStyle w:val="BodyTextIndent"/>
        <w:rPr>
          <w:rFonts w:ascii="Times New Roman" w:hAnsi="Times New Roman"/>
        </w:rPr>
      </w:pPr>
      <w:r w:rsidRPr="00CE7518">
        <w:rPr>
          <w:rFonts w:ascii="Times New Roman" w:hAnsi="Times New Roman"/>
        </w:rPr>
        <w:t>Sec.2</w:t>
      </w:r>
      <w:r w:rsidR="00725A82">
        <w:rPr>
          <w:rFonts w:ascii="Times New Roman" w:hAnsi="Times New Roman"/>
        </w:rPr>
        <w:t>1</w:t>
      </w:r>
      <w:r w:rsidRPr="00CE7518">
        <w:rPr>
          <w:rFonts w:ascii="Times New Roman" w:hAnsi="Times New Roman"/>
        </w:rPr>
        <w:t>.</w:t>
      </w:r>
      <w:r w:rsidR="002860D8">
        <w:rPr>
          <w:rFonts w:ascii="Times New Roman" w:hAnsi="Times New Roman"/>
        </w:rPr>
        <w:tab/>
        <w:t>Committee Creation</w:t>
      </w:r>
    </w:p>
    <w:p w:rsidR="00863A72" w:rsidRPr="00CE7518" w:rsidRDefault="00C30B2B" w:rsidP="003802C1">
      <w:pPr>
        <w:pStyle w:val="BodyTextIndent"/>
        <w:ind w:firstLine="0"/>
        <w:rPr>
          <w:rFonts w:ascii="Times New Roman" w:hAnsi="Times New Roman"/>
        </w:rPr>
      </w:pPr>
      <w:r>
        <w:rPr>
          <w:rFonts w:ascii="Times New Roman" w:hAnsi="Times New Roman"/>
        </w:rPr>
        <w:t xml:space="preserve">(a) </w:t>
      </w:r>
      <w:r w:rsidR="00863A72" w:rsidRPr="00CE7518">
        <w:rPr>
          <w:rFonts w:ascii="Times New Roman" w:hAnsi="Times New Roman"/>
        </w:rPr>
        <w:t>The Executive Officers may create and appoint any additional committees they deem necessary, including, but not limited to the following:</w:t>
      </w:r>
    </w:p>
    <w:p w:rsidR="00863A72" w:rsidRPr="00CE7518" w:rsidRDefault="00863A72">
      <w:pPr>
        <w:pStyle w:val="BodyTextIndent"/>
        <w:numPr>
          <w:ilvl w:val="0"/>
          <w:numId w:val="1"/>
        </w:numPr>
        <w:rPr>
          <w:rFonts w:ascii="Times New Roman" w:hAnsi="Times New Roman"/>
        </w:rPr>
      </w:pPr>
      <w:r w:rsidRPr="00CE7518">
        <w:rPr>
          <w:rFonts w:ascii="Times New Roman" w:hAnsi="Times New Roman"/>
        </w:rPr>
        <w:t>Membership and Member Development Committee</w:t>
      </w:r>
    </w:p>
    <w:p w:rsidR="00863A72" w:rsidRPr="00CE7518" w:rsidRDefault="00863A72">
      <w:pPr>
        <w:pStyle w:val="BodyTextIndent"/>
        <w:numPr>
          <w:ilvl w:val="0"/>
          <w:numId w:val="1"/>
        </w:numPr>
        <w:rPr>
          <w:rFonts w:ascii="Times New Roman" w:hAnsi="Times New Roman"/>
        </w:rPr>
      </w:pPr>
      <w:r w:rsidRPr="00CE7518">
        <w:rPr>
          <w:rFonts w:ascii="Times New Roman" w:hAnsi="Times New Roman"/>
        </w:rPr>
        <w:t>Field Trips Committee</w:t>
      </w:r>
    </w:p>
    <w:p w:rsidR="00863A72" w:rsidRPr="00CE7518" w:rsidRDefault="00863A72">
      <w:pPr>
        <w:pStyle w:val="BodyTextIndent"/>
        <w:numPr>
          <w:ilvl w:val="0"/>
          <w:numId w:val="1"/>
        </w:numPr>
        <w:rPr>
          <w:rFonts w:ascii="Times New Roman" w:hAnsi="Times New Roman"/>
        </w:rPr>
      </w:pPr>
      <w:r w:rsidRPr="00CE7518">
        <w:rPr>
          <w:rFonts w:ascii="Times New Roman" w:hAnsi="Times New Roman"/>
        </w:rPr>
        <w:t>Films, Tapes, A/V Aids Committee</w:t>
      </w:r>
    </w:p>
    <w:p w:rsidR="00863A72" w:rsidRPr="00CE7518" w:rsidRDefault="00863A72">
      <w:pPr>
        <w:pStyle w:val="BodyTextIndent"/>
        <w:numPr>
          <w:ilvl w:val="0"/>
          <w:numId w:val="1"/>
        </w:numPr>
        <w:rPr>
          <w:rFonts w:ascii="Times New Roman" w:hAnsi="Times New Roman"/>
        </w:rPr>
      </w:pPr>
      <w:r w:rsidRPr="00CE7518">
        <w:rPr>
          <w:rFonts w:ascii="Times New Roman" w:hAnsi="Times New Roman"/>
        </w:rPr>
        <w:t>Newsletter Committee</w:t>
      </w:r>
    </w:p>
    <w:p w:rsidR="00863A72" w:rsidRPr="00CE7518" w:rsidRDefault="00863A72">
      <w:pPr>
        <w:pStyle w:val="BodyTextIndent"/>
        <w:numPr>
          <w:ilvl w:val="0"/>
          <w:numId w:val="1"/>
        </w:numPr>
        <w:rPr>
          <w:rFonts w:ascii="Times New Roman" w:hAnsi="Times New Roman"/>
        </w:rPr>
      </w:pPr>
      <w:r w:rsidRPr="00CE7518">
        <w:rPr>
          <w:rFonts w:ascii="Times New Roman" w:hAnsi="Times New Roman"/>
        </w:rPr>
        <w:t>Contest and Awards Committee</w:t>
      </w:r>
    </w:p>
    <w:p w:rsidR="00863A72" w:rsidRPr="00CE7518" w:rsidRDefault="00863A72">
      <w:pPr>
        <w:pStyle w:val="BodyTextIndent"/>
        <w:rPr>
          <w:rFonts w:ascii="Times New Roman" w:hAnsi="Times New Roman"/>
        </w:rPr>
      </w:pPr>
    </w:p>
    <w:p w:rsidR="00863A72" w:rsidRPr="00CE7518" w:rsidRDefault="00863A72">
      <w:pPr>
        <w:pStyle w:val="BodyTextIndent"/>
        <w:rPr>
          <w:rFonts w:ascii="Times New Roman" w:hAnsi="Times New Roman"/>
          <w:u w:val="single"/>
        </w:rPr>
      </w:pPr>
      <w:r w:rsidRPr="00CE7518">
        <w:rPr>
          <w:rFonts w:ascii="Times New Roman" w:hAnsi="Times New Roman"/>
          <w:u w:val="single"/>
        </w:rPr>
        <w:t>Article VIII.  Promotional Materials</w:t>
      </w:r>
    </w:p>
    <w:p w:rsidR="00863A72" w:rsidRPr="00CE7518" w:rsidRDefault="00863A72">
      <w:pPr>
        <w:ind w:left="720" w:hanging="720"/>
        <w:rPr>
          <w:sz w:val="24"/>
        </w:rPr>
      </w:pPr>
    </w:p>
    <w:p w:rsidR="00C30B2B" w:rsidRDefault="00863A72">
      <w:pPr>
        <w:ind w:left="720" w:hanging="720"/>
        <w:rPr>
          <w:sz w:val="24"/>
        </w:rPr>
      </w:pPr>
      <w:r w:rsidRPr="00CE7518">
        <w:rPr>
          <w:sz w:val="24"/>
        </w:rPr>
        <w:t>Sec.2</w:t>
      </w:r>
      <w:r w:rsidR="00725A82">
        <w:rPr>
          <w:sz w:val="24"/>
        </w:rPr>
        <w:t>2</w:t>
      </w:r>
      <w:r w:rsidRPr="00CE7518">
        <w:rPr>
          <w:sz w:val="24"/>
        </w:rPr>
        <w:t xml:space="preserve">. </w:t>
      </w:r>
      <w:r w:rsidR="002860D8">
        <w:rPr>
          <w:sz w:val="24"/>
        </w:rPr>
        <w:t>Promotional Materials</w:t>
      </w:r>
    </w:p>
    <w:p w:rsidR="00863A72" w:rsidRPr="00CE7518" w:rsidRDefault="00C30B2B" w:rsidP="003802C1">
      <w:pPr>
        <w:ind w:left="720"/>
        <w:rPr>
          <w:sz w:val="24"/>
        </w:rPr>
      </w:pPr>
      <w:r>
        <w:rPr>
          <w:sz w:val="24"/>
        </w:rPr>
        <w:t xml:space="preserve">(a) </w:t>
      </w:r>
      <w:r w:rsidR="00863A72" w:rsidRPr="00CE7518">
        <w:rPr>
          <w:sz w:val="24"/>
        </w:rPr>
        <w:t>Each Student Section is encouraged to develop Promotional Materials with ASME Logo (e.g. mugs, plaques, pennants, tee shirts, jackets, etc.).  Decals, pins, pocket calendars, and other items can be ordered from ASME Headquarters.</w:t>
      </w:r>
    </w:p>
    <w:p w:rsidR="00863A72" w:rsidRPr="00CE7518" w:rsidRDefault="00863A72">
      <w:pPr>
        <w:ind w:left="720" w:hanging="720"/>
        <w:rPr>
          <w:sz w:val="24"/>
        </w:rPr>
      </w:pPr>
    </w:p>
    <w:p w:rsidR="00863A72" w:rsidRPr="00CE7518" w:rsidRDefault="00863A72">
      <w:pPr>
        <w:pStyle w:val="Heading2"/>
        <w:rPr>
          <w:rFonts w:ascii="Times New Roman" w:hAnsi="Times New Roman"/>
        </w:rPr>
      </w:pPr>
      <w:r w:rsidRPr="00CE7518">
        <w:rPr>
          <w:rFonts w:ascii="Times New Roman" w:hAnsi="Times New Roman"/>
        </w:rPr>
        <w:t>Article IX.  Meetings</w:t>
      </w:r>
    </w:p>
    <w:p w:rsidR="00863A72" w:rsidRPr="00CE7518" w:rsidRDefault="00863A72">
      <w:pPr>
        <w:ind w:left="720" w:hanging="720"/>
        <w:rPr>
          <w:sz w:val="24"/>
        </w:rPr>
      </w:pPr>
    </w:p>
    <w:p w:rsidR="00C30B2B" w:rsidRDefault="00863A72">
      <w:pPr>
        <w:ind w:left="720" w:hanging="720"/>
        <w:rPr>
          <w:sz w:val="24"/>
        </w:rPr>
      </w:pPr>
      <w:r w:rsidRPr="00CE7518">
        <w:rPr>
          <w:sz w:val="24"/>
        </w:rPr>
        <w:t>Sec.2</w:t>
      </w:r>
      <w:r w:rsidR="00725A82">
        <w:rPr>
          <w:sz w:val="24"/>
        </w:rPr>
        <w:t>3</w:t>
      </w:r>
      <w:r w:rsidRPr="00CE7518">
        <w:rPr>
          <w:sz w:val="24"/>
        </w:rPr>
        <w:t xml:space="preserve">. </w:t>
      </w:r>
      <w:r w:rsidR="002860D8">
        <w:rPr>
          <w:sz w:val="24"/>
        </w:rPr>
        <w:t>Meetings</w:t>
      </w:r>
    </w:p>
    <w:p w:rsidR="00863A72" w:rsidRPr="00CE7518" w:rsidRDefault="00C30B2B" w:rsidP="003802C1">
      <w:pPr>
        <w:ind w:left="720"/>
        <w:rPr>
          <w:sz w:val="24"/>
        </w:rPr>
      </w:pPr>
      <w:r>
        <w:rPr>
          <w:sz w:val="24"/>
        </w:rPr>
        <w:t xml:space="preserve">(a) </w:t>
      </w:r>
      <w:r w:rsidR="00863A72" w:rsidRPr="00CE7518">
        <w:rPr>
          <w:sz w:val="24"/>
        </w:rPr>
        <w:t>The Student Section shall hold regular meetings.  (Time and place designated by the Executive Committee.)  Additional meetings may be held as arranged by the Executive Committee.</w:t>
      </w:r>
    </w:p>
    <w:p w:rsidR="00863A72" w:rsidRPr="00CE7518" w:rsidRDefault="00863A72">
      <w:pPr>
        <w:ind w:left="720" w:hanging="720"/>
        <w:rPr>
          <w:sz w:val="24"/>
        </w:rPr>
      </w:pPr>
    </w:p>
    <w:p w:rsidR="00863A72" w:rsidRPr="00CE7518" w:rsidRDefault="00863A72">
      <w:pPr>
        <w:pStyle w:val="Heading2"/>
        <w:rPr>
          <w:rFonts w:ascii="Times New Roman" w:hAnsi="Times New Roman"/>
        </w:rPr>
      </w:pPr>
      <w:r w:rsidRPr="00CE7518">
        <w:rPr>
          <w:rFonts w:ascii="Times New Roman" w:hAnsi="Times New Roman"/>
        </w:rPr>
        <w:t>Article X.  Nominations for Student Section Advisors</w:t>
      </w:r>
    </w:p>
    <w:p w:rsidR="00863A72" w:rsidRPr="00CE7518" w:rsidRDefault="00863A72"/>
    <w:p w:rsidR="00C30B2B" w:rsidRDefault="00863A72">
      <w:pPr>
        <w:pStyle w:val="BodyTextIndent"/>
        <w:rPr>
          <w:rFonts w:ascii="Times New Roman" w:hAnsi="Times New Roman"/>
        </w:rPr>
      </w:pPr>
      <w:r w:rsidRPr="00CE7518">
        <w:rPr>
          <w:rFonts w:ascii="Times New Roman" w:hAnsi="Times New Roman"/>
        </w:rPr>
        <w:t>Sec.2</w:t>
      </w:r>
      <w:r w:rsidR="00725A82">
        <w:rPr>
          <w:rFonts w:ascii="Times New Roman" w:hAnsi="Times New Roman"/>
        </w:rPr>
        <w:t>4</w:t>
      </w:r>
      <w:r w:rsidRPr="00CE7518">
        <w:rPr>
          <w:rFonts w:ascii="Times New Roman" w:hAnsi="Times New Roman"/>
        </w:rPr>
        <w:t xml:space="preserve">. </w:t>
      </w:r>
      <w:r w:rsidR="003D4F28">
        <w:rPr>
          <w:rFonts w:ascii="Times New Roman" w:hAnsi="Times New Roman"/>
        </w:rPr>
        <w:t>Advisor Selection</w:t>
      </w:r>
    </w:p>
    <w:p w:rsidR="00863A72" w:rsidRPr="00CE7518" w:rsidRDefault="00C30B2B" w:rsidP="003802C1">
      <w:pPr>
        <w:pStyle w:val="BodyTextIndent"/>
        <w:ind w:firstLine="0"/>
        <w:rPr>
          <w:rFonts w:ascii="Times New Roman" w:hAnsi="Times New Roman"/>
        </w:rPr>
      </w:pPr>
      <w:r>
        <w:rPr>
          <w:rFonts w:ascii="Times New Roman" w:hAnsi="Times New Roman"/>
        </w:rPr>
        <w:t xml:space="preserve">(a) </w:t>
      </w:r>
      <w:r w:rsidR="00863A72" w:rsidRPr="00CE7518">
        <w:rPr>
          <w:rFonts w:ascii="Times New Roman" w:hAnsi="Times New Roman"/>
        </w:rPr>
        <w:t xml:space="preserve">The Student Section shall nominate, when necessary, a member(s) of the faculty, who is a corporate member of ASME, is preferably full-time teaching, demonstrates interest in Student Affairs, and is willing to take on the roles and responsibilities as outlined in Section IV of the Student Section Operations </w:t>
      </w:r>
      <w:r w:rsidR="00863A72" w:rsidRPr="00CE7518">
        <w:rPr>
          <w:rFonts w:ascii="Times New Roman" w:hAnsi="Times New Roman"/>
        </w:rPr>
        <w:lastRenderedPageBreak/>
        <w:t>Manual.  The candidate must also be selected from a list of candidates composed by the students and reviewed by the department head and be interviewed by the student members before appointment as Student Section Advisor.  The Head of Chair of the Mechanical Engineering Department should be consulted to determine which faculty members are available to serve as Student Section Advisor.</w:t>
      </w:r>
    </w:p>
    <w:p w:rsidR="00863A72" w:rsidRPr="00CE7518" w:rsidRDefault="00863A72">
      <w:pPr>
        <w:rPr>
          <w:sz w:val="24"/>
        </w:rPr>
      </w:pPr>
    </w:p>
    <w:p w:rsidR="00863A72" w:rsidRPr="00CE7518" w:rsidRDefault="00863A72">
      <w:pPr>
        <w:pStyle w:val="Heading1"/>
        <w:rPr>
          <w:rFonts w:ascii="Times New Roman" w:hAnsi="Times New Roman"/>
        </w:rPr>
      </w:pPr>
      <w:r w:rsidRPr="00CE7518">
        <w:rPr>
          <w:rFonts w:ascii="Times New Roman" w:hAnsi="Times New Roman"/>
        </w:rPr>
        <w:t>Article XI.  Amendments</w:t>
      </w:r>
    </w:p>
    <w:p w:rsidR="00863A72" w:rsidRPr="00CE7518" w:rsidRDefault="00863A72">
      <w:pPr>
        <w:rPr>
          <w:b/>
          <w:bCs/>
          <w:sz w:val="24"/>
        </w:rPr>
      </w:pPr>
    </w:p>
    <w:p w:rsidR="00C30B2B" w:rsidRDefault="00863A72">
      <w:pPr>
        <w:pStyle w:val="BodyTextIndent"/>
        <w:rPr>
          <w:rFonts w:ascii="Times New Roman" w:hAnsi="Times New Roman"/>
        </w:rPr>
      </w:pPr>
      <w:r w:rsidRPr="00CE7518">
        <w:rPr>
          <w:rFonts w:ascii="Times New Roman" w:hAnsi="Times New Roman"/>
        </w:rPr>
        <w:t>Sec.2</w:t>
      </w:r>
      <w:r w:rsidR="00725A82">
        <w:rPr>
          <w:rFonts w:ascii="Times New Roman" w:hAnsi="Times New Roman"/>
        </w:rPr>
        <w:t>5</w:t>
      </w:r>
      <w:r w:rsidRPr="00CE7518">
        <w:rPr>
          <w:rFonts w:ascii="Times New Roman" w:hAnsi="Times New Roman"/>
        </w:rPr>
        <w:t xml:space="preserve">. </w:t>
      </w:r>
      <w:r w:rsidR="003D4F28">
        <w:rPr>
          <w:rFonts w:ascii="Times New Roman" w:hAnsi="Times New Roman"/>
        </w:rPr>
        <w:t>Amendment Procedure</w:t>
      </w:r>
    </w:p>
    <w:p w:rsidR="00863A72" w:rsidRDefault="00863A72" w:rsidP="002F13A6">
      <w:pPr>
        <w:pStyle w:val="BodyTextIndent"/>
        <w:numPr>
          <w:ilvl w:val="0"/>
          <w:numId w:val="3"/>
        </w:numPr>
        <w:rPr>
          <w:rFonts w:ascii="Times New Roman" w:hAnsi="Times New Roman"/>
        </w:rPr>
      </w:pPr>
      <w:r w:rsidRPr="00CE7518">
        <w:rPr>
          <w:rFonts w:ascii="Times New Roman" w:hAnsi="Times New Roman"/>
        </w:rPr>
        <w:t xml:space="preserve">These By-Laws may be amended by a two-thirds vote of the Student Members, provided the amendment shall have been proposed at least one meeting </w:t>
      </w:r>
      <w:proofErr w:type="gramStart"/>
      <w:r w:rsidRPr="00CE7518">
        <w:rPr>
          <w:rFonts w:ascii="Times New Roman" w:hAnsi="Times New Roman"/>
        </w:rPr>
        <w:t>previous to</w:t>
      </w:r>
      <w:proofErr w:type="gramEnd"/>
      <w:r w:rsidRPr="00CE7518">
        <w:rPr>
          <w:rFonts w:ascii="Times New Roman" w:hAnsi="Times New Roman"/>
        </w:rPr>
        <w:t xml:space="preserve"> that time of voting.  Such amendments shall conform to the Rules governing the Student Sections established by the Board of Governors of the Society.</w:t>
      </w:r>
    </w:p>
    <w:p w:rsidR="002F13A6" w:rsidRPr="00CE7518" w:rsidRDefault="002F13A6" w:rsidP="002F13A6">
      <w:pPr>
        <w:pStyle w:val="BodyTextIndent"/>
        <w:rPr>
          <w:rFonts w:ascii="Times New Roman" w:hAnsi="Times New Roman"/>
        </w:rPr>
      </w:pPr>
    </w:p>
    <w:p w:rsidR="002F13A6" w:rsidRDefault="002F13A6" w:rsidP="002F13A6">
      <w:pPr>
        <w:pStyle w:val="BodyTextIndent"/>
        <w:rPr>
          <w:rFonts w:ascii="Times New Roman" w:hAnsi="Times New Roman"/>
          <w:u w:val="single"/>
        </w:rPr>
      </w:pPr>
    </w:p>
    <w:p w:rsidR="002F13A6" w:rsidRDefault="002F13A6" w:rsidP="002F13A6">
      <w:pPr>
        <w:pStyle w:val="Heading1"/>
        <w:rPr>
          <w:rFonts w:eastAsia="Calibri"/>
          <w:szCs w:val="24"/>
        </w:rPr>
      </w:pPr>
      <w:r>
        <w:rPr>
          <w:rFonts w:ascii="Times New Roman" w:hAnsi="Times New Roman"/>
        </w:rPr>
        <w:t>Article X</w:t>
      </w:r>
      <w:r w:rsidRPr="00CE7518">
        <w:rPr>
          <w:rFonts w:ascii="Times New Roman" w:hAnsi="Times New Roman"/>
        </w:rPr>
        <w:t xml:space="preserve">.  </w:t>
      </w:r>
      <w:r>
        <w:rPr>
          <w:rFonts w:ascii="Times New Roman" w:hAnsi="Times New Roman"/>
        </w:rPr>
        <w:t>Prohibited Activities</w:t>
      </w:r>
    </w:p>
    <w:p w:rsidR="002F13A6" w:rsidRDefault="002F13A6" w:rsidP="002F13A6">
      <w:pPr>
        <w:spacing w:after="160" w:line="256" w:lineRule="auto"/>
        <w:rPr>
          <w:rFonts w:eastAsia="Calibri"/>
          <w:sz w:val="24"/>
          <w:szCs w:val="24"/>
        </w:rPr>
      </w:pPr>
    </w:p>
    <w:p w:rsidR="002F13A6" w:rsidRPr="002F13A6" w:rsidRDefault="002F13A6" w:rsidP="002F13A6">
      <w:pPr>
        <w:spacing w:after="160" w:line="256" w:lineRule="auto"/>
        <w:rPr>
          <w:rFonts w:eastAsia="Calibri"/>
          <w:sz w:val="24"/>
          <w:szCs w:val="24"/>
        </w:rPr>
      </w:pPr>
      <w:r>
        <w:rPr>
          <w:rFonts w:eastAsia="Calibri"/>
          <w:sz w:val="24"/>
          <w:szCs w:val="24"/>
        </w:rPr>
        <w:t xml:space="preserve">Sec.26. </w:t>
      </w:r>
      <w:r w:rsidRPr="002F13A6">
        <w:rPr>
          <w:rFonts w:eastAsia="Calibri"/>
          <w:sz w:val="24"/>
          <w:szCs w:val="24"/>
        </w:rPr>
        <w:t xml:space="preserve">Prohibited Activities </w:t>
      </w:r>
    </w:p>
    <w:p w:rsidR="002F13A6" w:rsidRPr="002F13A6" w:rsidRDefault="002F13A6" w:rsidP="002F13A6">
      <w:pPr>
        <w:spacing w:after="160" w:line="256" w:lineRule="auto"/>
        <w:rPr>
          <w:rFonts w:eastAsia="Calibri"/>
          <w:sz w:val="24"/>
          <w:szCs w:val="24"/>
        </w:rPr>
      </w:pPr>
      <w:r w:rsidRPr="002F13A6">
        <w:rPr>
          <w:rFonts w:eastAsia="Calibri"/>
          <w:sz w:val="24"/>
          <w:szCs w:val="24"/>
        </w:rPr>
        <w:t>No part of the net earnings of the corporation shall inure to the benefit of or be distributable to, its members, directors, officers, or other private persons except that the corporation shall be authorized and empowered to pay reasonable compensation for services rendered and to make payments and distributions in furtherance of purposes set forth in these articles of incorporation. No substantial part of the activities of the corporation shall be the carrying on of propaganda or otherwise attempting to influence legislation, and the corporation shall not participate in or intervene in (including the publishing or distribution of statements) any political campaign on behalf of or in opposition to any candidate for public office. Notwithstanding any other provisions of these articles, the corporation shall not carry on any other activities not permitted to be carried on (a) by a corporation exempt from federal income tax under Section 501(c)(3) of the Code or (b) by a corporation, contributions to which are deductible under Section 170(c)(2) of the Code.</w:t>
      </w:r>
    </w:p>
    <w:p w:rsidR="002F13A6" w:rsidRDefault="002F13A6" w:rsidP="002F13A6">
      <w:pPr>
        <w:pStyle w:val="BodyTextIndent"/>
        <w:rPr>
          <w:rFonts w:ascii="Times New Roman" w:hAnsi="Times New Roman"/>
          <w:u w:val="single"/>
        </w:rPr>
      </w:pPr>
    </w:p>
    <w:p w:rsidR="002F13A6" w:rsidRDefault="002F13A6" w:rsidP="002F13A6">
      <w:pPr>
        <w:pStyle w:val="BodyTextIndent"/>
        <w:rPr>
          <w:rFonts w:ascii="Times New Roman" w:hAnsi="Times New Roman"/>
          <w:u w:val="single"/>
        </w:rPr>
      </w:pPr>
    </w:p>
    <w:p w:rsidR="002F13A6" w:rsidRDefault="002F13A6" w:rsidP="002F13A6">
      <w:pPr>
        <w:pStyle w:val="BodyTextIndent"/>
        <w:rPr>
          <w:rFonts w:ascii="Times New Roman" w:hAnsi="Times New Roman"/>
          <w:u w:val="single"/>
        </w:rPr>
      </w:pPr>
      <w:r w:rsidRPr="002F13A6">
        <w:rPr>
          <w:rFonts w:ascii="Times New Roman" w:hAnsi="Times New Roman"/>
          <w:u w:val="single"/>
        </w:rPr>
        <w:t>Article X</w:t>
      </w:r>
      <w:r>
        <w:rPr>
          <w:rFonts w:ascii="Times New Roman" w:hAnsi="Times New Roman"/>
          <w:u w:val="single"/>
        </w:rPr>
        <w:t>I. Dissolution</w:t>
      </w:r>
    </w:p>
    <w:p w:rsidR="002F13A6" w:rsidRDefault="002F13A6" w:rsidP="002F13A6">
      <w:pPr>
        <w:pStyle w:val="BodyTextIndent"/>
        <w:rPr>
          <w:rFonts w:ascii="Times New Roman" w:hAnsi="Times New Roman"/>
          <w:u w:val="single"/>
        </w:rPr>
      </w:pPr>
    </w:p>
    <w:p w:rsidR="002F13A6" w:rsidRPr="002F13A6" w:rsidRDefault="002F13A6" w:rsidP="002F13A6">
      <w:pPr>
        <w:widowControl w:val="0"/>
        <w:autoSpaceDE w:val="0"/>
        <w:autoSpaceDN w:val="0"/>
        <w:adjustRightInd w:val="0"/>
        <w:rPr>
          <w:sz w:val="24"/>
          <w:szCs w:val="24"/>
        </w:rPr>
      </w:pPr>
      <w:r>
        <w:rPr>
          <w:sz w:val="24"/>
          <w:szCs w:val="24"/>
        </w:rPr>
        <w:t>Sec.27</w:t>
      </w:r>
      <w:r w:rsidRPr="002F13A6">
        <w:rPr>
          <w:sz w:val="24"/>
          <w:szCs w:val="24"/>
        </w:rPr>
        <w:t xml:space="preserve">. </w:t>
      </w:r>
      <w:r>
        <w:rPr>
          <w:sz w:val="24"/>
          <w:szCs w:val="24"/>
        </w:rPr>
        <w:t>Dissolution Procedure</w:t>
      </w:r>
    </w:p>
    <w:p w:rsidR="002F13A6" w:rsidRPr="002F13A6" w:rsidRDefault="002F13A6" w:rsidP="002F13A6">
      <w:pPr>
        <w:widowControl w:val="0"/>
        <w:autoSpaceDE w:val="0"/>
        <w:autoSpaceDN w:val="0"/>
        <w:adjustRightInd w:val="0"/>
        <w:rPr>
          <w:sz w:val="24"/>
          <w:szCs w:val="24"/>
        </w:rPr>
      </w:pPr>
    </w:p>
    <w:p w:rsidR="002F13A6" w:rsidRPr="002F13A6" w:rsidRDefault="002F13A6" w:rsidP="002F13A6">
      <w:pPr>
        <w:widowControl w:val="0"/>
        <w:autoSpaceDE w:val="0"/>
        <w:autoSpaceDN w:val="0"/>
        <w:adjustRightInd w:val="0"/>
        <w:rPr>
          <w:sz w:val="24"/>
          <w:szCs w:val="24"/>
        </w:rPr>
      </w:pPr>
      <w:proofErr w:type="gramStart"/>
      <w:r w:rsidRPr="002F13A6">
        <w:rPr>
          <w:sz w:val="24"/>
          <w:szCs w:val="24"/>
        </w:rPr>
        <w:t xml:space="preserve">“Upon the dissolution of a corporation, the Board of Directors shall, after paying or </w:t>
      </w:r>
      <w:r w:rsidRPr="002F13A6">
        <w:rPr>
          <w:sz w:val="24"/>
          <w:szCs w:val="24"/>
        </w:rPr>
        <w:lastRenderedPageBreak/>
        <w:t>making provision for the payment of all of the liabilities of the corporation, dispose of all of the assets of the corporation exclusively for the purposes of the corporation in such manner, or to such organization or organizations organized and operated exclusively for charitable, educational, religious, or scientific purposes as shall at the time qualify as an exempt organization or organizations under section 501(c)(3) of the Internal Revenue Code of 1986 ( or the corresponding provision of any future United States Internal Revenue Law), as the Board of Directors shall determine.</w:t>
      </w:r>
      <w:proofErr w:type="gramEnd"/>
      <w:r w:rsidRPr="002F13A6">
        <w:rPr>
          <w:sz w:val="24"/>
          <w:szCs w:val="24"/>
        </w:rPr>
        <w:t xml:space="preserve">  Any such assets, not so disposed of, shall be disposed of by the Superior Court of the county in which the principal office of the corporation is then located, exclusively for such purposes or to such organization or organizations, and said the Court shall determine, which are organized and operated exclusively for such purposes.”</w:t>
      </w:r>
    </w:p>
    <w:p w:rsidR="002F13A6" w:rsidRPr="002F13A6" w:rsidRDefault="002F13A6" w:rsidP="002F13A6">
      <w:pPr>
        <w:pStyle w:val="BodyTextIndent"/>
        <w:rPr>
          <w:rFonts w:ascii="Times New Roman" w:hAnsi="Times New Roman"/>
        </w:rPr>
      </w:pPr>
    </w:p>
    <w:p w:rsidR="002F13A6" w:rsidRPr="00CE7518" w:rsidRDefault="002F13A6">
      <w:pPr>
        <w:pStyle w:val="BodyTextIndent"/>
        <w:rPr>
          <w:rFonts w:ascii="Times New Roman" w:hAnsi="Times New Roman"/>
        </w:rPr>
      </w:pPr>
    </w:p>
    <w:p w:rsidR="00863A72" w:rsidRPr="00CE7518" w:rsidRDefault="00863A72">
      <w:pPr>
        <w:pStyle w:val="BodyTextIndent"/>
        <w:rPr>
          <w:rFonts w:ascii="Times New Roman" w:hAnsi="Times New Roman"/>
        </w:rPr>
      </w:pPr>
    </w:p>
    <w:p w:rsidR="00863A72" w:rsidRPr="00CE7518" w:rsidRDefault="00863A72">
      <w:pPr>
        <w:pStyle w:val="BodyTextIndent"/>
        <w:rPr>
          <w:rFonts w:ascii="Times New Roman" w:hAnsi="Times New Roman"/>
        </w:rPr>
      </w:pPr>
    </w:p>
    <w:p w:rsidR="00863A72" w:rsidRPr="00CE7518" w:rsidRDefault="00863A72">
      <w:pPr>
        <w:pStyle w:val="BodyTextIndent"/>
        <w:rPr>
          <w:rFonts w:ascii="Times New Roman" w:hAnsi="Times New Roman"/>
        </w:rPr>
      </w:pPr>
    </w:p>
    <w:p w:rsidR="00863A72" w:rsidRPr="00CE7518" w:rsidRDefault="00863A72">
      <w:pPr>
        <w:pStyle w:val="BodyTextIndent"/>
        <w:rPr>
          <w:rFonts w:ascii="Times New Roman" w:hAnsi="Times New Roman"/>
        </w:rPr>
      </w:pPr>
    </w:p>
    <w:p w:rsidR="00863A72" w:rsidRPr="00CE7518" w:rsidRDefault="00863A72">
      <w:pPr>
        <w:pStyle w:val="BodyTextIndent"/>
        <w:rPr>
          <w:rFonts w:ascii="Times New Roman" w:hAnsi="Times New Roman"/>
        </w:rPr>
      </w:pPr>
    </w:p>
    <w:p w:rsidR="00863A72" w:rsidRDefault="00863A72">
      <w:pPr>
        <w:pStyle w:val="BodyTextIndent"/>
        <w:rPr>
          <w:rFonts w:ascii="Times New Roman" w:hAnsi="Times New Roman"/>
        </w:rPr>
      </w:pPr>
      <w:proofErr w:type="gramStart"/>
      <w:r w:rsidRPr="00CE7518">
        <w:rPr>
          <w:rFonts w:ascii="Times New Roman" w:hAnsi="Times New Roman"/>
        </w:rPr>
        <w:t>written</w:t>
      </w:r>
      <w:proofErr w:type="gramEnd"/>
      <w:r w:rsidRPr="00CE7518">
        <w:rPr>
          <w:rFonts w:ascii="Times New Roman" w:hAnsi="Times New Roman"/>
        </w:rPr>
        <w:t xml:space="preserve"> </w:t>
      </w:r>
      <w:r w:rsidR="00725A82">
        <w:rPr>
          <w:rFonts w:ascii="Times New Roman" w:hAnsi="Times New Roman"/>
        </w:rPr>
        <w:t>4/4/2012 J. W. Eischen</w:t>
      </w:r>
    </w:p>
    <w:p w:rsidR="002F13A6" w:rsidRPr="00CE7518" w:rsidRDefault="002F13A6">
      <w:pPr>
        <w:pStyle w:val="BodyTextIndent"/>
        <w:rPr>
          <w:rFonts w:ascii="Times New Roman" w:hAnsi="Times New Roman"/>
        </w:rPr>
      </w:pPr>
      <w:proofErr w:type="gramStart"/>
      <w:r>
        <w:rPr>
          <w:rFonts w:ascii="Times New Roman" w:hAnsi="Times New Roman"/>
        </w:rPr>
        <w:t>amended</w:t>
      </w:r>
      <w:proofErr w:type="gramEnd"/>
      <w:r>
        <w:rPr>
          <w:rFonts w:ascii="Times New Roman" w:hAnsi="Times New Roman"/>
        </w:rPr>
        <w:t xml:space="preserve"> 7/20/2017 by J. W. Eischen</w:t>
      </w:r>
    </w:p>
    <w:sectPr w:rsidR="002F13A6" w:rsidRPr="00CE7518" w:rsidSect="000D4D83">
      <w:headerReference w:type="default" r:id="rId7"/>
      <w:pgSz w:w="12240" w:h="15840" w:code="1"/>
      <w:pgMar w:top="1080" w:right="1800" w:bottom="1080" w:left="1800" w:header="0" w:footer="0" w:gutter="0"/>
      <w:paperSrc w:first="4" w:other="4"/>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D3349" w:rsidRDefault="000D3349">
      <w:r>
        <w:separator/>
      </w:r>
    </w:p>
  </w:endnote>
  <w:endnote w:type="continuationSeparator" w:id="0">
    <w:p w:rsidR="000D3349" w:rsidRDefault="000D33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Lucida Grande">
    <w:charset w:val="00"/>
    <w:family w:val="auto"/>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D3349" w:rsidRDefault="000D3349">
      <w:r>
        <w:separator/>
      </w:r>
    </w:p>
  </w:footnote>
  <w:footnote w:type="continuationSeparator" w:id="0">
    <w:p w:rsidR="000D3349" w:rsidRDefault="000D334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60D8" w:rsidRDefault="002860D8">
    <w:pPr>
      <w:pStyle w:val="Header"/>
    </w:pPr>
  </w:p>
  <w:p w:rsidR="002860D8" w:rsidRDefault="002860D8">
    <w:pPr>
      <w:pStyle w:val="Header"/>
    </w:pPr>
  </w:p>
  <w:p w:rsidR="002860D8" w:rsidRDefault="002860D8">
    <w:pPr>
      <w:pStyle w:val="Header"/>
    </w:pPr>
  </w:p>
  <w:p w:rsidR="002860D8" w:rsidRDefault="002860D8">
    <w:pPr>
      <w:pStyle w:val="Header"/>
    </w:pPr>
  </w:p>
  <w:p w:rsidR="002860D8" w:rsidRDefault="002860D8">
    <w:pPr>
      <w:pStyle w:val="Header"/>
    </w:pPr>
  </w:p>
  <w:p w:rsidR="002860D8" w:rsidRDefault="002860D8">
    <w:pPr>
      <w:pStyle w:val="Header"/>
    </w:pPr>
  </w:p>
  <w:p w:rsidR="002860D8" w:rsidRDefault="002860D8">
    <w:pPr>
      <w:pStyle w:val="Header"/>
    </w:pPr>
  </w:p>
  <w:p w:rsidR="002860D8" w:rsidRDefault="002860D8">
    <w:pPr>
      <w:pStyle w:val="Header"/>
    </w:pPr>
  </w:p>
  <w:p w:rsidR="002860D8" w:rsidRDefault="002860D8">
    <w:pPr>
      <w:pStyle w:val="Header"/>
    </w:pPr>
  </w:p>
  <w:p w:rsidR="002860D8" w:rsidRDefault="002860D8">
    <w:pPr>
      <w:pStyle w:val="Header"/>
    </w:pPr>
  </w:p>
  <w:p w:rsidR="002860D8" w:rsidRDefault="002860D8">
    <w:pPr>
      <w:pStyle w:val="Header"/>
    </w:pPr>
  </w:p>
  <w:p w:rsidR="002860D8" w:rsidRDefault="002860D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24B527C"/>
    <w:multiLevelType w:val="hybridMultilevel"/>
    <w:tmpl w:val="442EEA96"/>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58061851"/>
    <w:multiLevelType w:val="hybridMultilevel"/>
    <w:tmpl w:val="2898CC50"/>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 w15:restartNumberingAfterBreak="0">
    <w:nsid w:val="6F0D2358"/>
    <w:multiLevelType w:val="hybridMultilevel"/>
    <w:tmpl w:val="80CC9EA6"/>
    <w:lvl w:ilvl="0" w:tplc="8218576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701" w:allStyles="1" w:customStyles="0" w:latentStyles="0" w:stylesInUse="0" w:headingStyles="0" w:numberingStyles="0" w:tableStyles="0" w:directFormattingOnRuns="1" w:directFormattingOnParagraphs="1" w:directFormattingOnNumbering="1" w:directFormattingOnTables="0"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47B1"/>
    <w:rsid w:val="00013950"/>
    <w:rsid w:val="00015971"/>
    <w:rsid w:val="000D3349"/>
    <w:rsid w:val="000D4D83"/>
    <w:rsid w:val="00110C98"/>
    <w:rsid w:val="00133F67"/>
    <w:rsid w:val="00151E79"/>
    <w:rsid w:val="00195A3E"/>
    <w:rsid w:val="001D4CC8"/>
    <w:rsid w:val="002362C8"/>
    <w:rsid w:val="002611FF"/>
    <w:rsid w:val="002860D8"/>
    <w:rsid w:val="002F13A6"/>
    <w:rsid w:val="003802C1"/>
    <w:rsid w:val="003D4F28"/>
    <w:rsid w:val="00420462"/>
    <w:rsid w:val="004C234F"/>
    <w:rsid w:val="004C2CC7"/>
    <w:rsid w:val="00534C8F"/>
    <w:rsid w:val="005447B1"/>
    <w:rsid w:val="00725A82"/>
    <w:rsid w:val="007B0076"/>
    <w:rsid w:val="007C36EC"/>
    <w:rsid w:val="007C5904"/>
    <w:rsid w:val="007F3830"/>
    <w:rsid w:val="00863A72"/>
    <w:rsid w:val="009335E5"/>
    <w:rsid w:val="009B1EAB"/>
    <w:rsid w:val="00AA0F00"/>
    <w:rsid w:val="00B561A7"/>
    <w:rsid w:val="00C07E47"/>
    <w:rsid w:val="00C30B2B"/>
    <w:rsid w:val="00C8478D"/>
    <w:rsid w:val="00CE7518"/>
    <w:rsid w:val="00D01223"/>
    <w:rsid w:val="00F3679F"/>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A99D3F"/>
  <w15:docId w15:val="{C0956C27-8AE0-4EB7-9DC2-0E91EE6312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qFormat/>
    <w:pPr>
      <w:keepNext/>
      <w:outlineLvl w:val="0"/>
    </w:pPr>
    <w:rPr>
      <w:rFonts w:ascii="Arial Narrow" w:hAnsi="Arial Narrow"/>
      <w:sz w:val="24"/>
      <w:u w:val="single"/>
    </w:rPr>
  </w:style>
  <w:style w:type="paragraph" w:styleId="Heading2">
    <w:name w:val="heading 2"/>
    <w:basedOn w:val="Normal"/>
    <w:next w:val="Normal"/>
    <w:qFormat/>
    <w:pPr>
      <w:keepNext/>
      <w:ind w:left="720" w:hanging="720"/>
      <w:outlineLvl w:val="1"/>
    </w:pPr>
    <w:rPr>
      <w:rFonts w:ascii="Arial Narrow" w:hAnsi="Arial Narrow"/>
      <w:sz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pPr>
      <w:jc w:val="center"/>
    </w:pPr>
    <w:rPr>
      <w:rFonts w:ascii="Arial Narrow" w:hAnsi="Arial Narrow"/>
      <w:b/>
      <w:bCs/>
      <w:sz w:val="24"/>
    </w:rPr>
  </w:style>
  <w:style w:type="paragraph" w:styleId="BodyTextIndent">
    <w:name w:val="Body Text Indent"/>
    <w:basedOn w:val="Normal"/>
    <w:pPr>
      <w:ind w:left="720" w:hanging="720"/>
    </w:pPr>
    <w:rPr>
      <w:rFonts w:ascii="Arial Narrow" w:hAnsi="Arial Narrow"/>
      <w:sz w:val="24"/>
    </w:rPr>
  </w:style>
  <w:style w:type="paragraph" w:styleId="BodyText">
    <w:name w:val="Body Text"/>
    <w:basedOn w:val="Normal"/>
    <w:rPr>
      <w:rFonts w:ascii="Arial Narrow" w:hAnsi="Arial Narrow"/>
      <w:sz w:val="24"/>
    </w:r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paragraph" w:styleId="BalloonText">
    <w:name w:val="Balloon Text"/>
    <w:basedOn w:val="Normal"/>
    <w:link w:val="BalloonTextChar"/>
    <w:rsid w:val="007F3830"/>
    <w:rPr>
      <w:rFonts w:ascii="Lucida Grande" w:hAnsi="Lucida Grande"/>
      <w:sz w:val="18"/>
      <w:szCs w:val="18"/>
    </w:rPr>
  </w:style>
  <w:style w:type="character" w:customStyle="1" w:styleId="BalloonTextChar">
    <w:name w:val="Balloon Text Char"/>
    <w:basedOn w:val="DefaultParagraphFont"/>
    <w:link w:val="BalloonText"/>
    <w:rsid w:val="007F3830"/>
    <w:rPr>
      <w:rFonts w:ascii="Lucida Grande" w:hAnsi="Lucida Grande"/>
      <w:sz w:val="18"/>
      <w:szCs w:val="18"/>
    </w:rPr>
  </w:style>
  <w:style w:type="paragraph" w:styleId="Revision">
    <w:name w:val="Revision"/>
    <w:hidden/>
    <w:uiPriority w:val="99"/>
    <w:semiHidden/>
    <w:rsid w:val="003802C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16783478">
      <w:bodyDiv w:val="1"/>
      <w:marLeft w:val="0"/>
      <w:marRight w:val="0"/>
      <w:marTop w:val="0"/>
      <w:marBottom w:val="0"/>
      <w:divBdr>
        <w:top w:val="none" w:sz="0" w:space="0" w:color="auto"/>
        <w:left w:val="none" w:sz="0" w:space="0" w:color="auto"/>
        <w:bottom w:val="none" w:sz="0" w:space="0" w:color="auto"/>
        <w:right w:val="none" w:sz="0" w:space="0" w:color="auto"/>
      </w:divBdr>
    </w:div>
    <w:div w:id="1799102544">
      <w:bodyDiv w:val="1"/>
      <w:marLeft w:val="0"/>
      <w:marRight w:val="0"/>
      <w:marTop w:val="0"/>
      <w:marBottom w:val="0"/>
      <w:divBdr>
        <w:top w:val="none" w:sz="0" w:space="0" w:color="auto"/>
        <w:left w:val="none" w:sz="0" w:space="0" w:color="auto"/>
        <w:bottom w:val="none" w:sz="0" w:space="0" w:color="auto"/>
        <w:right w:val="none" w:sz="0" w:space="0" w:color="auto"/>
      </w:divBdr>
    </w:div>
    <w:div w:id="20530005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TotalTime>
  <Pages>6</Pages>
  <Words>1559</Words>
  <Characters>8888</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Constitution and By-Laws</vt:lpstr>
    </vt:vector>
  </TitlesOfParts>
  <Company>Compaqm</Company>
  <LinksUpToDate>false</LinksUpToDate>
  <CharactersWithSpaces>10427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Constitution and By-Laws</dc:title>
  <dc:subject/>
  <dc:creator>Jacqueline Papa</dc:creator>
  <cp:keywords/>
  <dc:description/>
  <cp:lastModifiedBy>Jeffrey W Eischen</cp:lastModifiedBy>
  <cp:revision>5</cp:revision>
  <cp:lastPrinted>2000-10-12T19:19:00Z</cp:lastPrinted>
  <dcterms:created xsi:type="dcterms:W3CDTF">2013-05-14T19:08:00Z</dcterms:created>
  <dcterms:modified xsi:type="dcterms:W3CDTF">2017-07-20T18:24:00Z</dcterms:modified>
</cp:coreProperties>
</file>